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FC51" w14:textId="77777777" w:rsidR="008947C2" w:rsidRPr="008947C2" w:rsidRDefault="00434BF9" w:rsidP="008947C2">
      <w:pPr>
        <w:spacing w:after="0"/>
        <w:rPr>
          <w:rFonts w:ascii="Times New Roman" w:eastAsia="Times New Roman" w:hAnsi="Times New Roman" w:cs="Times New Roman"/>
          <w:b/>
          <w:color w:val="000000"/>
          <w:sz w:val="72"/>
          <w:szCs w:val="48"/>
          <w:lang w:eastAsia="nb-NO"/>
        </w:rPr>
      </w:pPr>
      <w:r>
        <w:rPr>
          <w:rFonts w:ascii="Times New Roman" w:eastAsia="Times New Roman" w:hAnsi="Times New Roman" w:cs="Times New Roman"/>
          <w:b/>
          <w:noProof/>
          <w:color w:val="000000"/>
          <w:sz w:val="72"/>
          <w:szCs w:val="48"/>
          <w:lang w:eastAsia="nb-NO"/>
        </w:rPr>
        <w:drawing>
          <wp:anchor distT="0" distB="0" distL="114300" distR="114300" simplePos="0" relativeHeight="251658240" behindDoc="1" locked="0" layoutInCell="1" allowOverlap="1" wp14:anchorId="4EB5FB4E" wp14:editId="3676C70A">
            <wp:simplePos x="0" y="0"/>
            <wp:positionH relativeFrom="column">
              <wp:posOffset>-901700</wp:posOffset>
            </wp:positionH>
            <wp:positionV relativeFrom="paragraph">
              <wp:posOffset>-914400</wp:posOffset>
            </wp:positionV>
            <wp:extent cx="7555865" cy="5070844"/>
            <wp:effectExtent l="0" t="0" r="0" b="952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mside.png"/>
                    <pic:cNvPicPr/>
                  </pic:nvPicPr>
                  <pic:blipFill>
                    <a:blip r:embed="rId9">
                      <a:extLst>
                        <a:ext uri="{28A0092B-C50C-407E-A947-70E740481C1C}">
                          <a14:useLocalDpi xmlns:a14="http://schemas.microsoft.com/office/drawing/2010/main" val="0"/>
                        </a:ext>
                      </a:extLst>
                    </a:blip>
                    <a:stretch>
                      <a:fillRect/>
                    </a:stretch>
                  </pic:blipFill>
                  <pic:spPr>
                    <a:xfrm>
                      <a:off x="0" y="0"/>
                      <a:ext cx="7555865" cy="5070844"/>
                    </a:xfrm>
                    <a:prstGeom prst="rect">
                      <a:avLst/>
                    </a:prstGeom>
                  </pic:spPr>
                </pic:pic>
              </a:graphicData>
            </a:graphic>
            <wp14:sizeRelH relativeFrom="page">
              <wp14:pctWidth>0</wp14:pctWidth>
            </wp14:sizeRelH>
            <wp14:sizeRelV relativeFrom="page">
              <wp14:pctHeight>0</wp14:pctHeight>
            </wp14:sizeRelV>
          </wp:anchor>
        </w:drawing>
      </w:r>
    </w:p>
    <w:p w14:paraId="7EE66645" w14:textId="77777777" w:rsidR="008947C2" w:rsidRPr="008947C2" w:rsidRDefault="008947C2" w:rsidP="008947C2">
      <w:pPr>
        <w:spacing w:after="0"/>
        <w:rPr>
          <w:rFonts w:ascii="Times New Roman" w:eastAsia="Times New Roman" w:hAnsi="Times New Roman" w:cs="Times New Roman"/>
          <w:b/>
          <w:color w:val="000000"/>
          <w:sz w:val="72"/>
          <w:szCs w:val="48"/>
          <w:lang w:eastAsia="nb-NO"/>
        </w:rPr>
      </w:pPr>
    </w:p>
    <w:p w14:paraId="67EE63C5" w14:textId="77777777" w:rsidR="006A59F7" w:rsidRDefault="006A59F7" w:rsidP="008947C2">
      <w:pPr>
        <w:spacing w:after="0"/>
        <w:jc w:val="center"/>
        <w:rPr>
          <w:rFonts w:ascii="Trebuchet MS" w:eastAsia="Times New Roman" w:hAnsi="Trebuchet MS" w:cs="Times New Roman"/>
          <w:b/>
          <w:color w:val="000000"/>
          <w:sz w:val="56"/>
          <w:szCs w:val="48"/>
          <w:lang w:eastAsia="nb-NO"/>
        </w:rPr>
      </w:pPr>
    </w:p>
    <w:p w14:paraId="3F7667F0" w14:textId="77777777" w:rsidR="006A59F7" w:rsidRDefault="006A59F7" w:rsidP="008947C2">
      <w:pPr>
        <w:spacing w:after="0"/>
        <w:jc w:val="center"/>
        <w:rPr>
          <w:rFonts w:ascii="Trebuchet MS" w:eastAsia="Times New Roman" w:hAnsi="Trebuchet MS" w:cs="Times New Roman"/>
          <w:b/>
          <w:color w:val="000000"/>
          <w:sz w:val="56"/>
          <w:szCs w:val="48"/>
          <w:lang w:eastAsia="nb-NO"/>
        </w:rPr>
      </w:pPr>
    </w:p>
    <w:p w14:paraId="3C7E4731" w14:textId="77777777" w:rsidR="006A59F7" w:rsidRDefault="006A59F7" w:rsidP="008947C2">
      <w:pPr>
        <w:spacing w:after="0"/>
        <w:jc w:val="center"/>
        <w:rPr>
          <w:rFonts w:ascii="Trebuchet MS" w:eastAsia="Times New Roman" w:hAnsi="Trebuchet MS" w:cs="Times New Roman"/>
          <w:b/>
          <w:color w:val="000000"/>
          <w:sz w:val="56"/>
          <w:szCs w:val="48"/>
          <w:lang w:eastAsia="nb-NO"/>
        </w:rPr>
      </w:pPr>
    </w:p>
    <w:p w14:paraId="537DF6F2" w14:textId="77777777" w:rsidR="006A59F7" w:rsidRDefault="006A59F7" w:rsidP="008947C2">
      <w:pPr>
        <w:spacing w:after="0"/>
        <w:jc w:val="center"/>
        <w:rPr>
          <w:rFonts w:ascii="Trebuchet MS" w:eastAsia="Times New Roman" w:hAnsi="Trebuchet MS" w:cs="Times New Roman"/>
          <w:b/>
          <w:color w:val="000000"/>
          <w:sz w:val="56"/>
          <w:szCs w:val="48"/>
          <w:lang w:eastAsia="nb-NO"/>
        </w:rPr>
      </w:pPr>
    </w:p>
    <w:p w14:paraId="22777B15" w14:textId="77777777" w:rsidR="006A59F7" w:rsidRDefault="006A59F7" w:rsidP="008947C2">
      <w:pPr>
        <w:spacing w:after="0"/>
        <w:jc w:val="center"/>
        <w:rPr>
          <w:rFonts w:ascii="Trebuchet MS" w:eastAsia="Times New Roman" w:hAnsi="Trebuchet MS" w:cs="Times New Roman"/>
          <w:b/>
          <w:color w:val="000000"/>
          <w:sz w:val="56"/>
          <w:szCs w:val="48"/>
          <w:lang w:eastAsia="nb-NO"/>
        </w:rPr>
      </w:pPr>
    </w:p>
    <w:p w14:paraId="5CB98DF3" w14:textId="77777777" w:rsidR="006A59F7" w:rsidRDefault="006A59F7" w:rsidP="008947C2">
      <w:pPr>
        <w:spacing w:after="0"/>
        <w:jc w:val="center"/>
        <w:rPr>
          <w:rFonts w:ascii="Trebuchet MS" w:eastAsia="Times New Roman" w:hAnsi="Trebuchet MS" w:cs="Times New Roman"/>
          <w:b/>
          <w:color w:val="000000"/>
          <w:sz w:val="56"/>
          <w:szCs w:val="48"/>
          <w:lang w:eastAsia="nb-NO"/>
        </w:rPr>
      </w:pPr>
    </w:p>
    <w:p w14:paraId="55877B64" w14:textId="77777777" w:rsidR="006A59F7" w:rsidRDefault="006A59F7" w:rsidP="008947C2">
      <w:pPr>
        <w:spacing w:after="0"/>
        <w:jc w:val="center"/>
        <w:rPr>
          <w:rFonts w:ascii="Trebuchet MS" w:eastAsia="Times New Roman" w:hAnsi="Trebuchet MS" w:cs="Times New Roman"/>
          <w:b/>
          <w:color w:val="000000"/>
          <w:sz w:val="56"/>
          <w:szCs w:val="48"/>
          <w:lang w:eastAsia="nb-NO"/>
        </w:rPr>
      </w:pPr>
    </w:p>
    <w:p w14:paraId="49959C8B" w14:textId="77777777" w:rsidR="006A59F7" w:rsidRDefault="006A59F7" w:rsidP="008947C2">
      <w:pPr>
        <w:spacing w:after="0"/>
        <w:jc w:val="center"/>
        <w:rPr>
          <w:rFonts w:ascii="Trebuchet MS" w:eastAsia="Times New Roman" w:hAnsi="Trebuchet MS" w:cs="Times New Roman"/>
          <w:b/>
          <w:color w:val="000000"/>
          <w:sz w:val="56"/>
          <w:szCs w:val="48"/>
          <w:lang w:eastAsia="nb-NO"/>
        </w:rPr>
      </w:pPr>
    </w:p>
    <w:p w14:paraId="0BA36BF2" w14:textId="77777777" w:rsidR="008947C2" w:rsidRPr="00A13EF2" w:rsidRDefault="008947C2" w:rsidP="008947C2">
      <w:pPr>
        <w:spacing w:after="0"/>
        <w:jc w:val="center"/>
        <w:rPr>
          <w:rFonts w:ascii="Trebuchet MS" w:eastAsia="Times New Roman" w:hAnsi="Trebuchet MS" w:cs="Times New Roman"/>
          <w:b/>
          <w:color w:val="000000"/>
          <w:sz w:val="56"/>
          <w:szCs w:val="48"/>
          <w:lang w:eastAsia="nb-NO"/>
        </w:rPr>
      </w:pPr>
      <w:r w:rsidRPr="00A13EF2">
        <w:rPr>
          <w:rFonts w:ascii="Trebuchet MS" w:eastAsia="Times New Roman" w:hAnsi="Trebuchet MS" w:cs="Times New Roman"/>
          <w:b/>
          <w:color w:val="000000"/>
          <w:sz w:val="56"/>
          <w:szCs w:val="48"/>
          <w:lang w:eastAsia="nb-NO"/>
        </w:rPr>
        <w:t>NÆRINGSSTRATEGI FOR KONGSVINGERREGIONEN</w:t>
      </w:r>
    </w:p>
    <w:p w14:paraId="1770E886" w14:textId="77777777" w:rsidR="008947C2" w:rsidRPr="00A13EF2" w:rsidRDefault="008947C2" w:rsidP="008947C2">
      <w:pPr>
        <w:spacing w:after="0"/>
        <w:jc w:val="center"/>
        <w:rPr>
          <w:rFonts w:ascii="Trebuchet MS" w:eastAsia="Times New Roman" w:hAnsi="Trebuchet MS" w:cs="Times New Roman"/>
          <w:b/>
          <w:color w:val="000000"/>
          <w:sz w:val="72"/>
          <w:szCs w:val="48"/>
          <w:lang w:eastAsia="nb-NO"/>
        </w:rPr>
      </w:pPr>
    </w:p>
    <w:p w14:paraId="61952CB4" w14:textId="77777777" w:rsidR="008947C2" w:rsidRDefault="008947C2" w:rsidP="008947C2">
      <w:pPr>
        <w:tabs>
          <w:tab w:val="center" w:pos="4703"/>
        </w:tabs>
        <w:spacing w:after="0"/>
        <w:jc w:val="center"/>
        <w:rPr>
          <w:rFonts w:ascii="Trebuchet MS" w:eastAsia="Times New Roman" w:hAnsi="Trebuchet MS" w:cs="Times New Roman"/>
          <w:b/>
          <w:color w:val="000000"/>
          <w:sz w:val="72"/>
          <w:szCs w:val="48"/>
          <w:lang w:eastAsia="nb-NO"/>
        </w:rPr>
      </w:pPr>
      <w:r w:rsidRPr="00A13EF2">
        <w:rPr>
          <w:rFonts w:ascii="Trebuchet MS" w:eastAsia="Times New Roman" w:hAnsi="Trebuchet MS" w:cs="Times New Roman"/>
          <w:b/>
          <w:color w:val="000000"/>
          <w:sz w:val="72"/>
          <w:szCs w:val="48"/>
          <w:lang w:eastAsia="nb-NO"/>
        </w:rPr>
        <w:t>2016-2028</w:t>
      </w:r>
    </w:p>
    <w:p w14:paraId="18B0EAD4" w14:textId="77777777" w:rsidR="00A4401B" w:rsidRPr="00A4401B" w:rsidRDefault="00A4401B" w:rsidP="008947C2">
      <w:pPr>
        <w:tabs>
          <w:tab w:val="center" w:pos="4703"/>
        </w:tabs>
        <w:spacing w:after="0"/>
        <w:jc w:val="center"/>
        <w:rPr>
          <w:rFonts w:ascii="Trebuchet MS" w:eastAsia="Times New Roman" w:hAnsi="Trebuchet MS" w:cs="Times New Roman"/>
          <w:b/>
          <w:color w:val="000000"/>
          <w:sz w:val="44"/>
          <w:szCs w:val="48"/>
          <w:lang w:eastAsia="nb-NO"/>
        </w:rPr>
      </w:pPr>
    </w:p>
    <w:p w14:paraId="32E0CEEE" w14:textId="77777777" w:rsidR="00B525D5" w:rsidRDefault="00B525D5" w:rsidP="008947C2">
      <w:pPr>
        <w:tabs>
          <w:tab w:val="center" w:pos="4703"/>
        </w:tabs>
        <w:spacing w:after="0"/>
        <w:jc w:val="center"/>
        <w:rPr>
          <w:rFonts w:ascii="Trebuchet MS" w:eastAsia="Times New Roman" w:hAnsi="Trebuchet MS" w:cs="Times New Roman"/>
          <w:b/>
          <w:color w:val="000000"/>
          <w:sz w:val="20"/>
          <w:szCs w:val="48"/>
          <w:lang w:eastAsia="nb-NO"/>
        </w:rPr>
      </w:pPr>
    </w:p>
    <w:p w14:paraId="756F5C9F" w14:textId="70CD8D41" w:rsidR="00B525D5" w:rsidRPr="00B525D5" w:rsidRDefault="00A4401B" w:rsidP="00A4401B">
      <w:pPr>
        <w:tabs>
          <w:tab w:val="center" w:pos="4535"/>
          <w:tab w:val="center" w:pos="4703"/>
          <w:tab w:val="left" w:pos="7954"/>
        </w:tabs>
        <w:spacing w:after="0"/>
        <w:jc w:val="center"/>
        <w:rPr>
          <w:rFonts w:ascii="Trebuchet MS" w:eastAsia="Times New Roman" w:hAnsi="Trebuchet MS" w:cs="Times New Roman"/>
          <w:b/>
          <w:color w:val="000000"/>
          <w:sz w:val="20"/>
          <w:szCs w:val="48"/>
          <w:lang w:eastAsia="nb-NO"/>
        </w:rPr>
      </w:pPr>
      <w:r>
        <w:rPr>
          <w:rFonts w:ascii="Trebuchet MS" w:eastAsia="Times New Roman" w:hAnsi="Trebuchet MS" w:cs="Times New Roman"/>
          <w:b/>
          <w:color w:val="000000"/>
          <w:sz w:val="20"/>
          <w:szCs w:val="48"/>
          <w:lang w:eastAsia="nb-NO"/>
        </w:rPr>
        <w:t>Vedtatt av kommunestyrene i Åsnes, Sør-Odal, Nord-Odal, Grue, Eidskog og Kongsvinger</w:t>
      </w:r>
    </w:p>
    <w:p w14:paraId="4C4129A3" w14:textId="77777777" w:rsidR="008947C2" w:rsidRPr="008947C2" w:rsidRDefault="008947C2" w:rsidP="008947C2">
      <w:pPr>
        <w:spacing w:after="0"/>
        <w:rPr>
          <w:rFonts w:asciiTheme="majorHAnsi" w:eastAsia="Times New Roman" w:hAnsiTheme="majorHAnsi" w:cstheme="majorBidi"/>
          <w:b/>
          <w:i/>
          <w:iCs/>
          <w:color w:val="404040" w:themeColor="text1" w:themeTint="BF"/>
          <w:sz w:val="28"/>
          <w:lang w:eastAsia="nb-NO"/>
        </w:rPr>
      </w:pPr>
      <w:bookmarkStart w:id="0" w:name="h.9k7i34b27g4a" w:colFirst="0" w:colLast="0"/>
      <w:bookmarkEnd w:id="0"/>
    </w:p>
    <w:p w14:paraId="7AE71F03" w14:textId="77777777" w:rsidR="008947C2" w:rsidRPr="008947C2" w:rsidRDefault="008947C2" w:rsidP="008947C2">
      <w:pPr>
        <w:spacing w:after="0"/>
        <w:rPr>
          <w:rFonts w:asciiTheme="majorHAnsi" w:eastAsia="Times New Roman" w:hAnsiTheme="majorHAnsi" w:cstheme="majorBidi"/>
          <w:b/>
          <w:i/>
          <w:iCs/>
          <w:color w:val="404040" w:themeColor="text1" w:themeTint="BF"/>
          <w:sz w:val="28"/>
          <w:lang w:eastAsia="nb-NO"/>
        </w:rPr>
      </w:pPr>
    </w:p>
    <w:p w14:paraId="0F9DBD44" w14:textId="77777777" w:rsidR="008947C2" w:rsidRPr="00ED55FF" w:rsidRDefault="008947C2" w:rsidP="00706CFD">
      <w:pPr>
        <w:spacing w:after="0"/>
        <w:jc w:val="center"/>
        <w:rPr>
          <w:noProof/>
          <w:lang w:eastAsia="nb-NO"/>
        </w:rPr>
      </w:pPr>
    </w:p>
    <w:p w14:paraId="317280E4" w14:textId="77777777" w:rsidR="006674D3" w:rsidRPr="00ED55FF" w:rsidRDefault="006674D3" w:rsidP="00706CFD">
      <w:pPr>
        <w:spacing w:after="0"/>
        <w:jc w:val="center"/>
        <w:rPr>
          <w:noProof/>
          <w:lang w:eastAsia="nb-NO"/>
        </w:rPr>
      </w:pPr>
    </w:p>
    <w:p w14:paraId="10C78498" w14:textId="77777777" w:rsidR="006674D3" w:rsidRPr="00ED55FF" w:rsidRDefault="006674D3" w:rsidP="00706CFD">
      <w:pPr>
        <w:spacing w:after="0"/>
        <w:jc w:val="center"/>
        <w:rPr>
          <w:noProof/>
          <w:lang w:eastAsia="nb-NO"/>
        </w:rPr>
      </w:pPr>
    </w:p>
    <w:p w14:paraId="513685EC" w14:textId="77777777" w:rsidR="006674D3" w:rsidRPr="00ED55FF" w:rsidRDefault="006674D3" w:rsidP="00706CFD">
      <w:pPr>
        <w:spacing w:after="0"/>
        <w:jc w:val="center"/>
        <w:rPr>
          <w:noProof/>
          <w:lang w:eastAsia="nb-NO"/>
        </w:rPr>
      </w:pPr>
    </w:p>
    <w:p w14:paraId="33BC8C3F" w14:textId="77777777" w:rsidR="008947C2" w:rsidRPr="008947C2" w:rsidRDefault="008947C2" w:rsidP="008947C2">
      <w:pPr>
        <w:spacing w:after="0"/>
        <w:rPr>
          <w:rFonts w:ascii="Arial" w:eastAsia="Times New Roman" w:hAnsi="Arial" w:cs="Arial"/>
          <w:b/>
          <w:color w:val="000000"/>
          <w:sz w:val="28"/>
          <w:lang w:eastAsia="nb-NO"/>
        </w:rPr>
      </w:pPr>
    </w:p>
    <w:p w14:paraId="635D1ABC" w14:textId="77777777" w:rsidR="008947C2" w:rsidRPr="008947C2" w:rsidRDefault="008947C2" w:rsidP="008947C2">
      <w:pPr>
        <w:spacing w:after="0"/>
        <w:rPr>
          <w:rFonts w:ascii="Arial" w:eastAsia="Times New Roman" w:hAnsi="Arial" w:cs="Arial"/>
          <w:b/>
          <w:color w:val="000000"/>
          <w:sz w:val="28"/>
          <w:lang w:eastAsia="nb-NO"/>
        </w:rPr>
      </w:pPr>
    </w:p>
    <w:p w14:paraId="05D793F0" w14:textId="77777777" w:rsidR="001342FA" w:rsidRDefault="001342FA" w:rsidP="001342FA">
      <w:pPr>
        <w:rPr>
          <w:rFonts w:ascii="Trebuchet MS" w:hAnsi="Trebuchet MS"/>
          <w:b/>
          <w:bCs/>
          <w:i/>
          <w:sz w:val="20"/>
        </w:rPr>
      </w:pPr>
      <w:bookmarkStart w:id="1" w:name="_Toc453792000"/>
    </w:p>
    <w:p w14:paraId="3A531868" w14:textId="77777777" w:rsidR="001342FA" w:rsidRDefault="001342FA" w:rsidP="001342FA">
      <w:pPr>
        <w:rPr>
          <w:rFonts w:ascii="Trebuchet MS" w:hAnsi="Trebuchet MS"/>
          <w:b/>
          <w:bCs/>
          <w:i/>
          <w:sz w:val="20"/>
        </w:rPr>
      </w:pPr>
    </w:p>
    <w:p w14:paraId="20DC2CCB" w14:textId="77777777" w:rsidR="001342FA" w:rsidRDefault="001342FA" w:rsidP="001342FA">
      <w:pPr>
        <w:rPr>
          <w:rFonts w:ascii="Trebuchet MS" w:hAnsi="Trebuchet MS"/>
          <w:b/>
          <w:bCs/>
          <w:i/>
          <w:sz w:val="20"/>
        </w:rPr>
      </w:pPr>
    </w:p>
    <w:p w14:paraId="39AF2783" w14:textId="77777777" w:rsidR="001342FA" w:rsidRDefault="001342FA" w:rsidP="001342FA">
      <w:pPr>
        <w:rPr>
          <w:rFonts w:ascii="Trebuchet MS" w:hAnsi="Trebuchet MS"/>
          <w:b/>
          <w:bCs/>
          <w:i/>
          <w:sz w:val="20"/>
        </w:rPr>
      </w:pPr>
    </w:p>
    <w:p w14:paraId="0F8B962C" w14:textId="77777777" w:rsidR="001342FA" w:rsidRPr="001342FA" w:rsidRDefault="001342FA" w:rsidP="001342FA">
      <w:pPr>
        <w:rPr>
          <w:rFonts w:ascii="Trebuchet MS" w:hAnsi="Trebuchet MS"/>
          <w:b/>
          <w:i/>
          <w:sz w:val="20"/>
        </w:rPr>
      </w:pPr>
      <w:r w:rsidRPr="00A13EF2">
        <w:rPr>
          <w:rFonts w:ascii="Broadway" w:hAnsi="Broadway"/>
          <w:b/>
          <w:bCs/>
          <w:i/>
          <w:sz w:val="44"/>
        </w:rPr>
        <w:t>«</w:t>
      </w:r>
      <w:r w:rsidR="00A13EF2" w:rsidRPr="00A13EF2">
        <w:rPr>
          <w:rFonts w:ascii="Broadway" w:hAnsi="Broadway"/>
          <w:b/>
          <w:bCs/>
          <w:i/>
          <w:sz w:val="16"/>
        </w:rPr>
        <w:t xml:space="preserve"> </w:t>
      </w:r>
      <w:r w:rsidRPr="001342FA">
        <w:rPr>
          <w:rFonts w:ascii="Trebuchet MS" w:hAnsi="Trebuchet MS"/>
          <w:b/>
          <w:bCs/>
          <w:i/>
          <w:sz w:val="20"/>
        </w:rPr>
        <w:t>KONGSVINGERREGIONEN SKAL VÆRE EN GRØNN DRIVKRAFT</w:t>
      </w:r>
    </w:p>
    <w:p w14:paraId="790CD7B1" w14:textId="77777777" w:rsidR="001342FA" w:rsidRPr="00A13EF2" w:rsidRDefault="001342FA" w:rsidP="001342FA">
      <w:pPr>
        <w:rPr>
          <w:rFonts w:ascii="Trebuchet MS" w:hAnsi="Trebuchet MS"/>
          <w:i/>
          <w:sz w:val="20"/>
        </w:rPr>
      </w:pPr>
      <w:r w:rsidRPr="00A13EF2">
        <w:rPr>
          <w:rFonts w:ascii="Trebuchet MS" w:hAnsi="Trebuchet MS"/>
          <w:i/>
          <w:sz w:val="20"/>
        </w:rPr>
        <w:t xml:space="preserve">Norge er inne i et </w:t>
      </w:r>
      <w:proofErr w:type="spellStart"/>
      <w:r w:rsidRPr="00A13EF2">
        <w:rPr>
          <w:rFonts w:ascii="Trebuchet MS" w:hAnsi="Trebuchet MS"/>
          <w:i/>
          <w:sz w:val="20"/>
        </w:rPr>
        <w:t>paradigmeskifte</w:t>
      </w:r>
      <w:proofErr w:type="spellEnd"/>
      <w:r w:rsidRPr="00A13EF2">
        <w:rPr>
          <w:rFonts w:ascii="Trebuchet MS" w:hAnsi="Trebuchet MS"/>
          <w:i/>
          <w:sz w:val="20"/>
        </w:rPr>
        <w:t xml:space="preserve">. Nedgang i oljenæringen, klimautfordringer og urbanisering krever nye vekstområder og bærekraftige løsninger. Da må Norge bruke naturressursene og kompetanse som er bygget opp gjennom generasjoner på nye måter. </w:t>
      </w:r>
    </w:p>
    <w:p w14:paraId="7CBBACF7" w14:textId="77777777" w:rsidR="001342FA" w:rsidRPr="00A13EF2" w:rsidRDefault="001342FA" w:rsidP="001342FA">
      <w:pPr>
        <w:rPr>
          <w:rFonts w:ascii="Trebuchet MS" w:hAnsi="Trebuchet MS"/>
          <w:i/>
          <w:sz w:val="20"/>
        </w:rPr>
      </w:pPr>
      <w:r w:rsidRPr="00A13EF2">
        <w:rPr>
          <w:rFonts w:ascii="Trebuchet MS" w:hAnsi="Trebuchet MS"/>
          <w:i/>
          <w:sz w:val="20"/>
        </w:rPr>
        <w:t xml:space="preserve">Mens Vestlandet utforsker </w:t>
      </w:r>
      <w:proofErr w:type="spellStart"/>
      <w:r w:rsidRPr="00A13EF2">
        <w:rPr>
          <w:rFonts w:ascii="Trebuchet MS" w:hAnsi="Trebuchet MS"/>
          <w:i/>
          <w:sz w:val="20"/>
        </w:rPr>
        <w:t>havrommet</w:t>
      </w:r>
      <w:proofErr w:type="spellEnd"/>
      <w:r w:rsidRPr="00A13EF2">
        <w:rPr>
          <w:rFonts w:ascii="Trebuchet MS" w:hAnsi="Trebuchet MS"/>
          <w:i/>
          <w:sz w:val="20"/>
        </w:rPr>
        <w:t xml:space="preserve">, ser Innlandet mulighetene i det grønne. </w:t>
      </w:r>
    </w:p>
    <w:p w14:paraId="46E76FC0" w14:textId="77777777" w:rsidR="001342FA" w:rsidRPr="00A13EF2" w:rsidRDefault="00CC0B52" w:rsidP="001342FA">
      <w:pPr>
        <w:rPr>
          <w:rFonts w:ascii="Trebuchet MS" w:hAnsi="Trebuchet MS"/>
          <w:i/>
          <w:sz w:val="20"/>
        </w:rPr>
      </w:pPr>
      <w:r>
        <w:rPr>
          <w:rFonts w:ascii="Trebuchet MS" w:hAnsi="Trebuchet MS"/>
          <w:i/>
          <w:sz w:val="20"/>
        </w:rPr>
        <w:t>Kongsvinger</w:t>
      </w:r>
      <w:r w:rsidR="001342FA" w:rsidRPr="00A13EF2">
        <w:rPr>
          <w:rFonts w:ascii="Trebuchet MS" w:hAnsi="Trebuchet MS"/>
          <w:i/>
          <w:sz w:val="20"/>
        </w:rPr>
        <w:t>regionen er Norges største skog- og potetregion og har bygget opp en av landets  største ansamlinger av industri. Dette gir oss en unik kombinasjon av fornybare råvarer og  bred kompetanse inne industri og bygg.</w:t>
      </w:r>
    </w:p>
    <w:p w14:paraId="37B6E182" w14:textId="77777777" w:rsidR="001342FA" w:rsidRPr="00A13EF2" w:rsidRDefault="001342FA" w:rsidP="001342FA">
      <w:pPr>
        <w:rPr>
          <w:rFonts w:ascii="Trebuchet MS" w:hAnsi="Trebuchet MS"/>
          <w:i/>
          <w:sz w:val="20"/>
        </w:rPr>
      </w:pPr>
      <w:r w:rsidRPr="00A13EF2">
        <w:rPr>
          <w:rFonts w:ascii="Trebuchet MS" w:hAnsi="Trebuchet MS"/>
          <w:i/>
          <w:sz w:val="20"/>
        </w:rPr>
        <w:t>Allerede nå utvikler kompetansemiljø i regionen landets mest miljøvennlige bygg. Kompetanse og produkter som skal være med å skape fremtidens byer.</w:t>
      </w:r>
    </w:p>
    <w:p w14:paraId="7DF5FA03" w14:textId="77777777" w:rsidR="001342FA" w:rsidRPr="00A13EF2" w:rsidRDefault="001342FA" w:rsidP="001342FA">
      <w:pPr>
        <w:rPr>
          <w:rFonts w:ascii="Trebuchet MS" w:hAnsi="Trebuchet MS"/>
          <w:i/>
          <w:sz w:val="20"/>
        </w:rPr>
      </w:pPr>
      <w:r w:rsidRPr="00A13EF2">
        <w:rPr>
          <w:rFonts w:ascii="Trebuchet MS" w:hAnsi="Trebuchet MS"/>
          <w:i/>
          <w:sz w:val="20"/>
        </w:rPr>
        <w:t xml:space="preserve">Ulike forskningsmiljøer jobber kontinuerlig med utvikling av nye prosesser og produkter: Flybensin og dyrefor av trevirke, og potetskall som erstatning for kunstig konserveringsmiddel i mat, viser bare litt av potensialet i vår grønne </w:t>
      </w:r>
      <w:proofErr w:type="spellStart"/>
      <w:r w:rsidRPr="00A13EF2">
        <w:rPr>
          <w:rFonts w:ascii="Trebuchet MS" w:hAnsi="Trebuchet MS"/>
          <w:i/>
          <w:sz w:val="20"/>
        </w:rPr>
        <w:t>skattekiste</w:t>
      </w:r>
      <w:proofErr w:type="spellEnd"/>
      <w:r w:rsidRPr="00A13EF2">
        <w:rPr>
          <w:rFonts w:ascii="Trebuchet MS" w:hAnsi="Trebuchet MS"/>
          <w:i/>
          <w:sz w:val="20"/>
        </w:rPr>
        <w:t>. Forskning vi vil omsette til ny industri.</w:t>
      </w:r>
    </w:p>
    <w:p w14:paraId="6085315C" w14:textId="77777777" w:rsidR="001342FA" w:rsidRPr="00A13EF2" w:rsidRDefault="001342FA" w:rsidP="001342FA">
      <w:pPr>
        <w:rPr>
          <w:rFonts w:ascii="Trebuchet MS" w:hAnsi="Trebuchet MS"/>
          <w:i/>
          <w:sz w:val="20"/>
        </w:rPr>
      </w:pPr>
      <w:r w:rsidRPr="00A13EF2">
        <w:rPr>
          <w:rFonts w:ascii="Trebuchet MS" w:hAnsi="Trebuchet MS"/>
          <w:i/>
          <w:sz w:val="20"/>
        </w:rPr>
        <w:t>Vår region ligger tett på Oslo-området, og vi er et viktig knutepunkt mot Europa og Nord-Norge. Effektiv logistikk gir enklere og bedre godsavvikling – for regionens egne varer så vel som nasjonalt, skandinavisk og europeisk.</w:t>
      </w:r>
    </w:p>
    <w:p w14:paraId="70C38264" w14:textId="77777777" w:rsidR="001342FA" w:rsidRPr="00A13EF2" w:rsidRDefault="00CC0B52" w:rsidP="001342FA">
      <w:pPr>
        <w:spacing w:after="0"/>
        <w:rPr>
          <w:rFonts w:ascii="Trebuchet MS" w:hAnsi="Trebuchet MS"/>
          <w:i/>
          <w:sz w:val="20"/>
        </w:rPr>
      </w:pPr>
      <w:r>
        <w:rPr>
          <w:rFonts w:ascii="Trebuchet MS" w:hAnsi="Trebuchet MS"/>
          <w:i/>
          <w:sz w:val="20"/>
        </w:rPr>
        <w:t>Totalt sett er Kongsvinger</w:t>
      </w:r>
      <w:r w:rsidR="001342FA" w:rsidRPr="00A13EF2">
        <w:rPr>
          <w:rFonts w:ascii="Trebuchet MS" w:hAnsi="Trebuchet MS"/>
          <w:i/>
          <w:sz w:val="20"/>
        </w:rPr>
        <w:t>region godt rustet til</w:t>
      </w:r>
      <w:r w:rsidR="005031CA">
        <w:rPr>
          <w:rFonts w:ascii="Trebuchet MS" w:hAnsi="Trebuchet MS"/>
          <w:i/>
          <w:sz w:val="20"/>
        </w:rPr>
        <w:t xml:space="preserve"> ta en rolle som grønn drivkraft for </w:t>
      </w:r>
      <w:r w:rsidR="001342FA" w:rsidRPr="00A13EF2">
        <w:rPr>
          <w:rFonts w:ascii="Trebuchet MS" w:hAnsi="Trebuchet MS"/>
          <w:i/>
          <w:sz w:val="20"/>
        </w:rPr>
        <w:t xml:space="preserve">å utvikle produkter og løsninger som kan bidra til godt liv både lokalt og globalt. </w:t>
      </w:r>
    </w:p>
    <w:p w14:paraId="176E2CB8" w14:textId="77777777" w:rsidR="008E5C48" w:rsidRPr="001342FA" w:rsidRDefault="001342FA" w:rsidP="001342FA">
      <w:pPr>
        <w:rPr>
          <w:rFonts w:ascii="Trebuchet MS" w:hAnsi="Trebuchet MS"/>
          <w:b/>
          <w:i/>
          <w:sz w:val="32"/>
        </w:rPr>
      </w:pPr>
      <w:r w:rsidRPr="00A13EF2">
        <w:rPr>
          <w:rFonts w:ascii="Trebuchet MS" w:hAnsi="Trebuchet MS"/>
          <w:i/>
          <w:sz w:val="20"/>
        </w:rPr>
        <w:t> </w:t>
      </w:r>
      <w:r w:rsidR="005031CA">
        <w:rPr>
          <w:rFonts w:ascii="Trebuchet MS" w:hAnsi="Trebuchet MS"/>
          <w:i/>
          <w:sz w:val="20"/>
        </w:rPr>
        <w:t>Kongsvingerregionen – Norges grønne hjerte</w:t>
      </w:r>
      <w:r w:rsidRPr="00A13EF2">
        <w:rPr>
          <w:rFonts w:ascii="Broadway" w:hAnsi="Broadway"/>
          <w:b/>
          <w:bCs/>
          <w:i/>
          <w:sz w:val="44"/>
        </w:rPr>
        <w:t>»</w:t>
      </w:r>
    </w:p>
    <w:p w14:paraId="78B64204" w14:textId="77777777" w:rsidR="00366300" w:rsidRPr="0054486E" w:rsidRDefault="008947C2" w:rsidP="00C0025E">
      <w:pPr>
        <w:keepNext/>
        <w:keepLines/>
        <w:spacing w:before="360" w:after="120"/>
        <w:contextualSpacing/>
        <w:outlineLvl w:val="1"/>
        <w:rPr>
          <w:rFonts w:ascii="Arial" w:eastAsia="Times New Roman" w:hAnsi="Arial" w:cs="Arial"/>
          <w:b/>
          <w:i/>
          <w:color w:val="000000" w:themeColor="text1"/>
          <w:sz w:val="24"/>
          <w:szCs w:val="32"/>
          <w:lang w:eastAsia="nb-NO"/>
        </w:rPr>
      </w:pPr>
      <w:r w:rsidRPr="00C0025E">
        <w:rPr>
          <w:sz w:val="36"/>
        </w:rPr>
        <w:br w:type="page"/>
      </w:r>
      <w:r w:rsidRPr="0054486E">
        <w:rPr>
          <w:rFonts w:ascii="Arial" w:eastAsia="Arial" w:hAnsi="Arial" w:cs="Arial"/>
          <w:color w:val="000000" w:themeColor="text1"/>
          <w:sz w:val="32"/>
          <w:szCs w:val="32"/>
          <w:lang w:eastAsia="nb-NO"/>
        </w:rPr>
        <w:lastRenderedPageBreak/>
        <w:t>Innledning</w:t>
      </w:r>
      <w:bookmarkEnd w:id="1"/>
    </w:p>
    <w:p w14:paraId="030F95FB" w14:textId="77777777" w:rsidR="008947C2" w:rsidRPr="0054486E" w:rsidRDefault="008947C2" w:rsidP="008947C2">
      <w:pPr>
        <w:spacing w:after="0"/>
        <w:rPr>
          <w:rFonts w:eastAsia="Times New Roman" w:cs="Times New Roman"/>
          <w:color w:val="000000" w:themeColor="text1"/>
          <w:sz w:val="20"/>
          <w:szCs w:val="20"/>
          <w:lang w:eastAsia="nb-NO"/>
        </w:rPr>
      </w:pPr>
      <w:bookmarkStart w:id="2" w:name="h.w46xsikic5jj" w:colFirst="0" w:colLast="0"/>
      <w:bookmarkStart w:id="3" w:name="h.sd0y40wj4x7d" w:colFirst="0" w:colLast="0"/>
      <w:bookmarkStart w:id="4" w:name="h.q5i8gkyvucx1" w:colFirst="0" w:colLast="0"/>
      <w:bookmarkStart w:id="5" w:name="h.qg8lqtjjzclh" w:colFirst="0" w:colLast="0"/>
      <w:bookmarkEnd w:id="2"/>
      <w:bookmarkEnd w:id="3"/>
      <w:bookmarkEnd w:id="4"/>
      <w:bookmarkEnd w:id="5"/>
      <w:r w:rsidRPr="0054486E">
        <w:rPr>
          <w:rFonts w:eastAsia="Times New Roman" w:cs="Times New Roman"/>
          <w:color w:val="000000" w:themeColor="text1"/>
          <w:sz w:val="20"/>
          <w:szCs w:val="20"/>
          <w:lang w:eastAsia="nb-NO"/>
        </w:rPr>
        <w:t>De neste tiårene vil føre med seg store endringer når det gjelder måten vi arbeider på, hvilke produkter og tjenester vi etterspør og hvilken kompetanse som er mest attr</w:t>
      </w:r>
      <w:r w:rsidR="00CC0B52">
        <w:rPr>
          <w:rFonts w:eastAsia="Times New Roman" w:cs="Times New Roman"/>
          <w:color w:val="000000" w:themeColor="text1"/>
          <w:sz w:val="20"/>
          <w:szCs w:val="20"/>
          <w:lang w:eastAsia="nb-NO"/>
        </w:rPr>
        <w:t>aktiv. Hvordan skal Kongsvinger</w:t>
      </w:r>
      <w:r w:rsidRPr="0054486E">
        <w:rPr>
          <w:rFonts w:eastAsia="Times New Roman" w:cs="Times New Roman"/>
          <w:color w:val="000000" w:themeColor="text1"/>
          <w:sz w:val="20"/>
          <w:szCs w:val="20"/>
          <w:lang w:eastAsia="nb-NO"/>
        </w:rPr>
        <w:t>regionen møte disse utfordringene? På hvilken måte vil kommunene i regionen bidra til at næringslivet i regionen opprettholder og styrker sin konkurransekraft? Hvordan kan kommunene som tjenesteyter og utviklingsaktør bidra til at den regionale konkurransekraften løftes videre?</w:t>
      </w:r>
    </w:p>
    <w:p w14:paraId="07F981D9" w14:textId="77777777" w:rsidR="00BD4714" w:rsidRPr="0054486E" w:rsidRDefault="00BD4714" w:rsidP="008947C2">
      <w:pPr>
        <w:spacing w:after="0"/>
        <w:rPr>
          <w:rFonts w:eastAsia="Times New Roman" w:cs="Times New Roman"/>
          <w:color w:val="000000" w:themeColor="text1"/>
          <w:sz w:val="20"/>
          <w:szCs w:val="20"/>
          <w:lang w:eastAsia="nb-NO"/>
        </w:rPr>
      </w:pPr>
    </w:p>
    <w:p w14:paraId="09F71623" w14:textId="7E02A378" w:rsidR="00FC4071" w:rsidRDefault="00BD4714" w:rsidP="008947C2">
      <w:pPr>
        <w:spacing w:after="0"/>
        <w:rPr>
          <w:rFonts w:ascii="Calibri" w:hAnsi="Calibri"/>
          <w:color w:val="000000" w:themeColor="text1"/>
          <w:sz w:val="20"/>
          <w:szCs w:val="20"/>
        </w:rPr>
      </w:pPr>
      <w:r w:rsidRPr="0054486E">
        <w:rPr>
          <w:rFonts w:ascii="Calibri" w:hAnsi="Calibri"/>
          <w:color w:val="000000" w:themeColor="text1"/>
          <w:sz w:val="20"/>
          <w:szCs w:val="20"/>
        </w:rPr>
        <w:t>Det er næringslivet som har hovedansva</w:t>
      </w:r>
      <w:r w:rsidR="00FC4071">
        <w:rPr>
          <w:rFonts w:ascii="Calibri" w:hAnsi="Calibri"/>
          <w:color w:val="000000" w:themeColor="text1"/>
          <w:sz w:val="20"/>
          <w:szCs w:val="20"/>
        </w:rPr>
        <w:t>ret for å drive næringsutvikling og det er den enkelte bedrift o</w:t>
      </w:r>
      <w:r w:rsidR="0016382E">
        <w:rPr>
          <w:rFonts w:ascii="Calibri" w:hAnsi="Calibri"/>
          <w:color w:val="000000" w:themeColor="text1"/>
          <w:sz w:val="20"/>
          <w:szCs w:val="20"/>
        </w:rPr>
        <w:t xml:space="preserve">g enkeltpersoner med en bedrift </w:t>
      </w:r>
      <w:r w:rsidR="00FC4071">
        <w:rPr>
          <w:rFonts w:ascii="Calibri" w:hAnsi="Calibri"/>
          <w:color w:val="000000" w:themeColor="text1"/>
          <w:sz w:val="20"/>
          <w:szCs w:val="20"/>
        </w:rPr>
        <w:t>ide som beslutter om de skal etablere seg i vår region. K</w:t>
      </w:r>
      <w:r w:rsidRPr="0054486E">
        <w:rPr>
          <w:rFonts w:ascii="Calibri" w:hAnsi="Calibri"/>
          <w:color w:val="000000" w:themeColor="text1"/>
          <w:sz w:val="20"/>
          <w:szCs w:val="20"/>
        </w:rPr>
        <w:t xml:space="preserve">ommunene og næringsutviklingsapparatet skal tilrettelegge rammevilkår, virkemidler og </w:t>
      </w:r>
      <w:r w:rsidR="00FC4071">
        <w:rPr>
          <w:rFonts w:ascii="Calibri" w:hAnsi="Calibri"/>
          <w:color w:val="000000" w:themeColor="text1"/>
          <w:sz w:val="20"/>
          <w:szCs w:val="20"/>
        </w:rPr>
        <w:t xml:space="preserve">tilby </w:t>
      </w:r>
      <w:r w:rsidRPr="0054486E">
        <w:rPr>
          <w:rFonts w:ascii="Calibri" w:hAnsi="Calibri"/>
          <w:color w:val="000000" w:themeColor="text1"/>
          <w:sz w:val="20"/>
          <w:szCs w:val="20"/>
        </w:rPr>
        <w:t xml:space="preserve">kompetanse for å støtte oppunder / tilrettelegge for utvikling av næringslivet (kunden). </w:t>
      </w:r>
    </w:p>
    <w:p w14:paraId="6718FEF1" w14:textId="77777777" w:rsidR="00FC4071" w:rsidRDefault="00FC4071" w:rsidP="008947C2">
      <w:pPr>
        <w:spacing w:after="0"/>
        <w:rPr>
          <w:rFonts w:ascii="Calibri" w:hAnsi="Calibri"/>
          <w:color w:val="000000" w:themeColor="text1"/>
          <w:sz w:val="20"/>
          <w:szCs w:val="20"/>
        </w:rPr>
      </w:pPr>
    </w:p>
    <w:p w14:paraId="44F94403" w14:textId="77777777" w:rsidR="00BD4714" w:rsidRPr="0054486E" w:rsidRDefault="00BD4714" w:rsidP="008947C2">
      <w:pPr>
        <w:spacing w:after="0"/>
        <w:rPr>
          <w:rFonts w:eastAsia="Times New Roman" w:cs="Times New Roman"/>
          <w:color w:val="000000" w:themeColor="text1"/>
          <w:sz w:val="20"/>
          <w:szCs w:val="20"/>
          <w:lang w:eastAsia="nb-NO"/>
        </w:rPr>
      </w:pPr>
      <w:bookmarkStart w:id="6" w:name="_GoBack"/>
      <w:r w:rsidRPr="0054486E">
        <w:rPr>
          <w:rFonts w:eastAsia="Times New Roman" w:cs="Times New Roman"/>
          <w:color w:val="000000" w:themeColor="text1"/>
          <w:sz w:val="20"/>
          <w:szCs w:val="20"/>
          <w:lang w:eastAsia="nb-NO"/>
        </w:rPr>
        <w:t>Næringsstrategi for Kongsvingerregionen uttrykker den langsiktige næringspolitikken i regionen</w:t>
      </w:r>
      <w:r w:rsidR="009777DF" w:rsidRPr="0054486E">
        <w:rPr>
          <w:rFonts w:eastAsia="Times New Roman" w:cs="Times New Roman"/>
          <w:color w:val="000000" w:themeColor="text1"/>
          <w:sz w:val="20"/>
          <w:szCs w:val="20"/>
          <w:lang w:eastAsia="nb-NO"/>
        </w:rPr>
        <w:t>, og synliggjør hvordan kommunene og næringsutviklingsapparatet gjennom tilrettelegging og prioriterte aktiviteter kan bidra til</w:t>
      </w:r>
      <w:r w:rsidR="00FC4071">
        <w:rPr>
          <w:rFonts w:eastAsia="Times New Roman" w:cs="Times New Roman"/>
          <w:color w:val="000000" w:themeColor="text1"/>
          <w:sz w:val="20"/>
          <w:szCs w:val="20"/>
          <w:lang w:eastAsia="nb-NO"/>
        </w:rPr>
        <w:t xml:space="preserve"> økte</w:t>
      </w:r>
      <w:r w:rsidR="009777DF" w:rsidRPr="0054486E">
        <w:rPr>
          <w:rFonts w:eastAsia="Times New Roman" w:cs="Times New Roman"/>
          <w:color w:val="000000" w:themeColor="text1"/>
          <w:sz w:val="20"/>
          <w:szCs w:val="20"/>
          <w:lang w:eastAsia="nb-NO"/>
        </w:rPr>
        <w:t xml:space="preserve"> </w:t>
      </w:r>
      <w:r w:rsidR="003222DB" w:rsidRPr="0054486E">
        <w:rPr>
          <w:rFonts w:eastAsia="Times New Roman" w:cs="Times New Roman"/>
          <w:color w:val="000000" w:themeColor="text1"/>
          <w:sz w:val="20"/>
          <w:szCs w:val="20"/>
          <w:lang w:eastAsia="nb-NO"/>
        </w:rPr>
        <w:t xml:space="preserve">investeringer i regionen og </w:t>
      </w:r>
      <w:r w:rsidR="009777DF" w:rsidRPr="0054486E">
        <w:rPr>
          <w:rFonts w:eastAsia="Times New Roman" w:cs="Times New Roman"/>
          <w:color w:val="000000" w:themeColor="text1"/>
          <w:sz w:val="20"/>
          <w:szCs w:val="20"/>
          <w:lang w:eastAsia="nb-NO"/>
        </w:rPr>
        <w:t>vekst</w:t>
      </w:r>
      <w:r w:rsidR="003222DB" w:rsidRPr="0054486E">
        <w:rPr>
          <w:rFonts w:eastAsia="Times New Roman" w:cs="Times New Roman"/>
          <w:color w:val="000000" w:themeColor="text1"/>
          <w:sz w:val="20"/>
          <w:szCs w:val="20"/>
          <w:lang w:eastAsia="nb-NO"/>
        </w:rPr>
        <w:t xml:space="preserve"> i eksisterende næringsliv</w:t>
      </w:r>
      <w:r w:rsidR="009777DF" w:rsidRPr="0054486E">
        <w:rPr>
          <w:rFonts w:eastAsia="Times New Roman" w:cs="Times New Roman"/>
          <w:color w:val="000000" w:themeColor="text1"/>
          <w:sz w:val="20"/>
          <w:szCs w:val="20"/>
          <w:lang w:eastAsia="nb-NO"/>
        </w:rPr>
        <w:t>.</w:t>
      </w:r>
    </w:p>
    <w:p w14:paraId="29B2FF95" w14:textId="77777777" w:rsidR="008947C2" w:rsidRPr="0054486E" w:rsidRDefault="008947C2" w:rsidP="008947C2">
      <w:pPr>
        <w:spacing w:after="0"/>
        <w:rPr>
          <w:rFonts w:eastAsia="Times New Roman" w:cs="Times New Roman"/>
          <w:color w:val="000000" w:themeColor="text1"/>
          <w:sz w:val="20"/>
          <w:szCs w:val="20"/>
          <w:lang w:eastAsia="nb-NO"/>
        </w:rPr>
      </w:pPr>
    </w:p>
    <w:p w14:paraId="5303BE76" w14:textId="77777777" w:rsidR="008947C2" w:rsidRPr="0054486E" w:rsidRDefault="009777DF" w:rsidP="008947C2">
      <w:pPr>
        <w:spacing w:after="0"/>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Næringsstrategien</w:t>
      </w:r>
      <w:r w:rsidR="008947C2" w:rsidRPr="0054486E">
        <w:rPr>
          <w:rFonts w:eastAsia="Times New Roman" w:cs="Times New Roman"/>
          <w:color w:val="000000" w:themeColor="text1"/>
          <w:sz w:val="20"/>
          <w:szCs w:val="20"/>
          <w:lang w:eastAsia="nb-NO"/>
        </w:rPr>
        <w:t xml:space="preserve"> fokuserer innsatsen der </w:t>
      </w:r>
      <w:r w:rsidR="0077293D" w:rsidRPr="0054486E">
        <w:rPr>
          <w:rFonts w:eastAsia="Times New Roman" w:cs="Times New Roman"/>
          <w:color w:val="000000" w:themeColor="text1"/>
          <w:sz w:val="20"/>
          <w:szCs w:val="20"/>
          <w:lang w:eastAsia="nb-NO"/>
        </w:rPr>
        <w:t>regionen</w:t>
      </w:r>
      <w:r w:rsidR="008947C2" w:rsidRPr="0054486E">
        <w:rPr>
          <w:rFonts w:eastAsia="Times New Roman" w:cs="Times New Roman"/>
          <w:color w:val="000000" w:themeColor="text1"/>
          <w:sz w:val="20"/>
          <w:szCs w:val="20"/>
          <w:lang w:eastAsia="nb-NO"/>
        </w:rPr>
        <w:t xml:space="preserve"> har særlige fortrinn:</w:t>
      </w:r>
    </w:p>
    <w:p w14:paraId="51AE8BB5" w14:textId="77777777" w:rsidR="008947C2" w:rsidRPr="0054486E" w:rsidRDefault="008947C2" w:rsidP="0025097B">
      <w:pPr>
        <w:numPr>
          <w:ilvl w:val="0"/>
          <w:numId w:val="10"/>
        </w:numPr>
        <w:spacing w:after="0"/>
        <w:ind w:hanging="360"/>
        <w:contextualSpacing/>
        <w:rPr>
          <w:rFonts w:eastAsia="Times New Roman" w:cs="Times New Roman"/>
          <w:color w:val="000000" w:themeColor="text1"/>
          <w:sz w:val="20"/>
          <w:szCs w:val="20"/>
          <w:lang w:eastAsia="nb-NO"/>
        </w:rPr>
      </w:pPr>
      <w:proofErr w:type="spellStart"/>
      <w:r w:rsidRPr="0054486E">
        <w:rPr>
          <w:rFonts w:eastAsia="Times New Roman" w:cs="Times New Roman"/>
          <w:color w:val="000000" w:themeColor="text1"/>
          <w:sz w:val="20"/>
          <w:szCs w:val="20"/>
          <w:lang w:eastAsia="nb-NO"/>
        </w:rPr>
        <w:t>Bioøkonomi</w:t>
      </w:r>
      <w:proofErr w:type="spellEnd"/>
    </w:p>
    <w:p w14:paraId="30328C9A" w14:textId="77777777" w:rsidR="008947C2" w:rsidRPr="0054486E" w:rsidRDefault="008947C2" w:rsidP="0025097B">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Logistikk</w:t>
      </w:r>
    </w:p>
    <w:p w14:paraId="1E48AE5D" w14:textId="77777777" w:rsidR="008947C2" w:rsidRPr="0054486E" w:rsidRDefault="008947C2" w:rsidP="0025097B">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Bygg og anlegg</w:t>
      </w:r>
    </w:p>
    <w:p w14:paraId="6555E506" w14:textId="77777777" w:rsidR="008947C2" w:rsidRPr="0054486E" w:rsidRDefault="008947C2" w:rsidP="0025097B">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Industriutvikling</w:t>
      </w:r>
    </w:p>
    <w:p w14:paraId="2B3FFCB6" w14:textId="77777777" w:rsidR="008947C2" w:rsidRPr="0054486E" w:rsidRDefault="008947C2" w:rsidP="008947C2">
      <w:pPr>
        <w:spacing w:after="0"/>
        <w:rPr>
          <w:rFonts w:eastAsia="Times New Roman" w:cs="Times New Roman"/>
          <w:color w:val="000000" w:themeColor="text1"/>
          <w:sz w:val="20"/>
          <w:szCs w:val="20"/>
          <w:lang w:eastAsia="nb-NO"/>
        </w:rPr>
      </w:pPr>
    </w:p>
    <w:p w14:paraId="50CE8A50" w14:textId="77777777" w:rsidR="008947C2" w:rsidRPr="0054486E" w:rsidRDefault="008947C2" w:rsidP="008947C2">
      <w:pPr>
        <w:spacing w:after="0"/>
        <w:rPr>
          <w:rFonts w:eastAsia="Times New Roman" w:cs="Times New Roman"/>
          <w:color w:val="000000" w:themeColor="text1"/>
          <w:sz w:val="20"/>
          <w:szCs w:val="20"/>
          <w:lang w:eastAsia="nb-NO"/>
        </w:rPr>
      </w:pPr>
      <w:r w:rsidRPr="0054486E">
        <w:rPr>
          <w:rFonts w:eastAsia="Times New Roman" w:cs="Times New Roman"/>
          <w:iCs/>
          <w:color w:val="000000" w:themeColor="text1"/>
          <w:sz w:val="20"/>
          <w:szCs w:val="20"/>
          <w:lang w:eastAsia="nb-NO"/>
        </w:rPr>
        <w:t>Det er lagt opp syv hovedstrategier for bidra til vekst i regionen</w:t>
      </w:r>
      <w:r w:rsidRPr="0054486E">
        <w:rPr>
          <w:rFonts w:eastAsia="Times New Roman" w:cs="Times New Roman"/>
          <w:color w:val="000000" w:themeColor="text1"/>
          <w:sz w:val="20"/>
          <w:szCs w:val="20"/>
          <w:lang w:eastAsia="nb-NO"/>
        </w:rPr>
        <w:t>:</w:t>
      </w:r>
    </w:p>
    <w:p w14:paraId="1E9D01BF" w14:textId="77777777" w:rsidR="008947C2" w:rsidRPr="0054486E" w:rsidRDefault="008947C2" w:rsidP="0025097B">
      <w:pPr>
        <w:numPr>
          <w:ilvl w:val="0"/>
          <w:numId w:val="28"/>
        </w:num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Prioritering av fire satsningsområder; </w:t>
      </w:r>
      <w:proofErr w:type="spellStart"/>
      <w:r w:rsidRPr="0054486E">
        <w:rPr>
          <w:rFonts w:eastAsia="Times New Roman" w:cs="Times New Roman"/>
          <w:color w:val="000000" w:themeColor="text1"/>
          <w:sz w:val="20"/>
          <w:szCs w:val="20"/>
          <w:lang w:eastAsia="nb-NO"/>
        </w:rPr>
        <w:t>bioøkonomi</w:t>
      </w:r>
      <w:proofErr w:type="spellEnd"/>
      <w:r w:rsidRPr="0054486E">
        <w:rPr>
          <w:rFonts w:eastAsia="Times New Roman" w:cs="Times New Roman"/>
          <w:color w:val="000000" w:themeColor="text1"/>
          <w:sz w:val="20"/>
          <w:szCs w:val="20"/>
          <w:lang w:eastAsia="nb-NO"/>
        </w:rPr>
        <w:t xml:space="preserve">, industriutvikling, </w:t>
      </w:r>
      <w:r w:rsidR="00C20989" w:rsidRPr="0054486E">
        <w:rPr>
          <w:rFonts w:eastAsia="Times New Roman" w:cs="Times New Roman"/>
          <w:color w:val="000000" w:themeColor="text1"/>
          <w:sz w:val="20"/>
          <w:szCs w:val="20"/>
          <w:lang w:eastAsia="nb-NO"/>
        </w:rPr>
        <w:t>logistikk</w:t>
      </w:r>
      <w:r w:rsidRPr="0054486E">
        <w:rPr>
          <w:rFonts w:eastAsia="Times New Roman" w:cs="Times New Roman"/>
          <w:color w:val="000000" w:themeColor="text1"/>
          <w:sz w:val="20"/>
          <w:szCs w:val="20"/>
          <w:lang w:eastAsia="nb-NO"/>
        </w:rPr>
        <w:t>, bygg og anlegg</w:t>
      </w:r>
    </w:p>
    <w:p w14:paraId="0858B855" w14:textId="77777777" w:rsidR="008947C2" w:rsidRPr="0054486E" w:rsidRDefault="008947C2" w:rsidP="0025097B">
      <w:pPr>
        <w:numPr>
          <w:ilvl w:val="0"/>
          <w:numId w:val="28"/>
        </w:num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Tett samarbeid mellom kommunene og næringslivet</w:t>
      </w:r>
    </w:p>
    <w:p w14:paraId="4EA45458" w14:textId="77777777" w:rsidR="008947C2" w:rsidRPr="0054486E" w:rsidRDefault="008947C2" w:rsidP="0025097B">
      <w:pPr>
        <w:numPr>
          <w:ilvl w:val="0"/>
          <w:numId w:val="28"/>
        </w:num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Handlekraftige og effektive kommuner</w:t>
      </w:r>
    </w:p>
    <w:p w14:paraId="1144880B" w14:textId="77777777" w:rsidR="008947C2" w:rsidRPr="0054486E" w:rsidRDefault="008947C2" w:rsidP="0025097B">
      <w:pPr>
        <w:numPr>
          <w:ilvl w:val="0"/>
          <w:numId w:val="28"/>
        </w:num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Sterke allianser </w:t>
      </w:r>
    </w:p>
    <w:p w14:paraId="0D23B9D5" w14:textId="77777777" w:rsidR="008947C2" w:rsidRPr="0054486E" w:rsidRDefault="008947C2" w:rsidP="0025097B">
      <w:pPr>
        <w:numPr>
          <w:ilvl w:val="0"/>
          <w:numId w:val="28"/>
        </w:num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Samferdsel og markedstilpassede næringsarealer </w:t>
      </w:r>
    </w:p>
    <w:p w14:paraId="2E9CDDD2" w14:textId="77777777" w:rsidR="008947C2" w:rsidRPr="0054486E" w:rsidRDefault="008947C2" w:rsidP="0025097B">
      <w:pPr>
        <w:numPr>
          <w:ilvl w:val="0"/>
          <w:numId w:val="28"/>
        </w:num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Riktig kompetanse og FOU</w:t>
      </w:r>
    </w:p>
    <w:p w14:paraId="52F69907" w14:textId="77777777" w:rsidR="008947C2" w:rsidRPr="0054486E" w:rsidRDefault="008947C2" w:rsidP="0025097B">
      <w:pPr>
        <w:numPr>
          <w:ilvl w:val="0"/>
          <w:numId w:val="28"/>
        </w:num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Kommunikasjon og omdømmebygging</w:t>
      </w:r>
    </w:p>
    <w:bookmarkEnd w:id="6"/>
    <w:p w14:paraId="59599648" w14:textId="77777777" w:rsidR="008947C2" w:rsidRPr="0054486E" w:rsidRDefault="008947C2" w:rsidP="008947C2">
      <w:pPr>
        <w:keepNext/>
        <w:keepLines/>
        <w:spacing w:before="200" w:after="0"/>
        <w:outlineLvl w:val="6"/>
        <w:rPr>
          <w:rFonts w:eastAsia="Arial" w:cs="Arial"/>
          <w:color w:val="000000" w:themeColor="text1"/>
          <w:sz w:val="20"/>
          <w:szCs w:val="20"/>
          <w:lang w:eastAsia="nb-NO"/>
        </w:rPr>
      </w:pPr>
      <w:r w:rsidRPr="0054486E">
        <w:rPr>
          <w:rFonts w:eastAsia="Arial" w:cs="Arial"/>
          <w:color w:val="000000" w:themeColor="text1"/>
          <w:sz w:val="20"/>
          <w:szCs w:val="20"/>
          <w:lang w:eastAsia="nb-NO"/>
        </w:rPr>
        <w:t>Strategien er et resultat av en omfattende prosess, som både har involvert næringslivet i regionen, kommunestyrene, administrasjonen i kommunene og næringsutviklingsapparatet</w:t>
      </w:r>
      <w:r w:rsidR="00E42351" w:rsidRPr="0054486E">
        <w:rPr>
          <w:rFonts w:eastAsia="Arial" w:cs="Arial"/>
          <w:color w:val="000000" w:themeColor="text1"/>
          <w:sz w:val="20"/>
          <w:szCs w:val="20"/>
          <w:lang w:eastAsia="nb-NO"/>
        </w:rPr>
        <w:t xml:space="preserve"> (vedlegg 3 gir oversikt over hovedprosessene)</w:t>
      </w:r>
      <w:r w:rsidRPr="0054486E">
        <w:rPr>
          <w:rFonts w:eastAsia="Arial" w:cs="Arial"/>
          <w:color w:val="000000" w:themeColor="text1"/>
          <w:sz w:val="20"/>
          <w:szCs w:val="20"/>
          <w:lang w:eastAsia="nb-NO"/>
        </w:rPr>
        <w:t xml:space="preserve">. </w:t>
      </w:r>
      <w:r w:rsidR="008C01D3" w:rsidRPr="0054486E">
        <w:rPr>
          <w:rFonts w:eastAsia="Arial" w:cs="Arial"/>
          <w:color w:val="000000" w:themeColor="text1"/>
          <w:sz w:val="20"/>
          <w:szCs w:val="20"/>
          <w:lang w:eastAsia="nb-NO"/>
        </w:rPr>
        <w:t>Som bakgrunn for strategien er også Samfunnsanalysen gjennomført av Telemarksforskning og nærings-SWOT for regionen (vedlegg 2)</w:t>
      </w:r>
      <w:r w:rsidR="0077293D" w:rsidRPr="0054486E">
        <w:rPr>
          <w:rFonts w:eastAsia="Arial" w:cs="Arial"/>
          <w:color w:val="000000" w:themeColor="text1"/>
          <w:sz w:val="20"/>
          <w:szCs w:val="20"/>
          <w:lang w:eastAsia="nb-NO"/>
        </w:rPr>
        <w:t>.</w:t>
      </w:r>
    </w:p>
    <w:p w14:paraId="5CE721D8" w14:textId="77777777" w:rsidR="008947C2" w:rsidRPr="0054486E" w:rsidRDefault="008947C2" w:rsidP="008947C2">
      <w:pPr>
        <w:spacing w:after="0"/>
        <w:rPr>
          <w:rFonts w:ascii="Arial" w:eastAsia="Arial" w:hAnsi="Arial" w:cs="Arial"/>
          <w:color w:val="000000" w:themeColor="text1"/>
          <w:sz w:val="20"/>
          <w:lang w:eastAsia="nb-NO"/>
        </w:rPr>
      </w:pPr>
    </w:p>
    <w:p w14:paraId="2A0A4592" w14:textId="77777777" w:rsidR="008947C2" w:rsidRPr="0054486E" w:rsidRDefault="008947C2" w:rsidP="008947C2">
      <w:pPr>
        <w:spacing w:after="0"/>
        <w:rPr>
          <w:rFonts w:eastAsia="Arial" w:cs="Arial"/>
          <w:color w:val="000000" w:themeColor="text1"/>
          <w:sz w:val="20"/>
          <w:szCs w:val="20"/>
          <w:lang w:eastAsia="nb-NO"/>
        </w:rPr>
      </w:pPr>
      <w:r w:rsidRPr="0054486E">
        <w:rPr>
          <w:rFonts w:eastAsia="Arial" w:cs="Arial"/>
          <w:color w:val="000000" w:themeColor="text1"/>
          <w:sz w:val="20"/>
          <w:szCs w:val="20"/>
          <w:lang w:eastAsia="nb-NO"/>
        </w:rPr>
        <w:t>Strategien skal, være førende for kommunenes arbeid med næringsutvikling og legge grunnlaget for samhandlingen mellom næringsliv, kommunene og næringsutviklingsapparatet i regionen.</w:t>
      </w:r>
    </w:p>
    <w:p w14:paraId="671BAD4E" w14:textId="77777777" w:rsidR="008947C2" w:rsidRPr="0054486E" w:rsidRDefault="008947C2" w:rsidP="008947C2">
      <w:pPr>
        <w:keepNext/>
        <w:keepLines/>
        <w:spacing w:before="360" w:after="120"/>
        <w:contextualSpacing/>
        <w:outlineLvl w:val="1"/>
        <w:rPr>
          <w:rFonts w:ascii="Arial" w:eastAsia="Arial" w:hAnsi="Arial" w:cs="Arial"/>
          <w:color w:val="000000" w:themeColor="text1"/>
          <w:sz w:val="32"/>
          <w:szCs w:val="32"/>
          <w:lang w:eastAsia="nb-NO"/>
        </w:rPr>
      </w:pPr>
    </w:p>
    <w:p w14:paraId="2BD47D2D" w14:textId="77777777" w:rsidR="008947C2" w:rsidRPr="0054486E" w:rsidRDefault="008947C2" w:rsidP="008947C2">
      <w:pPr>
        <w:keepNext/>
        <w:keepLines/>
        <w:spacing w:before="360" w:after="120"/>
        <w:contextualSpacing/>
        <w:outlineLvl w:val="1"/>
        <w:rPr>
          <w:rFonts w:ascii="Arial" w:eastAsia="Arial" w:hAnsi="Arial" w:cs="Arial"/>
          <w:color w:val="000000" w:themeColor="text1"/>
          <w:sz w:val="32"/>
          <w:szCs w:val="32"/>
          <w:lang w:eastAsia="nb-NO"/>
        </w:rPr>
      </w:pPr>
      <w:bookmarkStart w:id="7" w:name="_Toc453792001"/>
      <w:r w:rsidRPr="0054486E">
        <w:rPr>
          <w:rFonts w:ascii="Arial" w:eastAsia="Arial" w:hAnsi="Arial" w:cs="Arial"/>
          <w:color w:val="000000" w:themeColor="text1"/>
          <w:sz w:val="32"/>
          <w:szCs w:val="32"/>
          <w:lang w:eastAsia="nb-NO"/>
        </w:rPr>
        <w:t>Overordnet mål</w:t>
      </w:r>
      <w:bookmarkEnd w:id="7"/>
    </w:p>
    <w:p w14:paraId="11D2FA26" w14:textId="77777777" w:rsidR="00256100" w:rsidRPr="0054486E" w:rsidRDefault="008947C2" w:rsidP="008947C2">
      <w:pPr>
        <w:autoSpaceDE w:val="0"/>
        <w:autoSpaceDN w:val="0"/>
        <w:adjustRightInd w:val="0"/>
        <w:spacing w:after="0" w:line="240" w:lineRule="auto"/>
        <w:rPr>
          <w:rFonts w:eastAsia="Arial" w:cs="TrebuchetMS"/>
          <w:color w:val="000000" w:themeColor="text1"/>
          <w:sz w:val="20"/>
          <w:szCs w:val="20"/>
          <w:lang w:eastAsia="nb-NO"/>
        </w:rPr>
      </w:pPr>
      <w:r w:rsidRPr="0054486E">
        <w:rPr>
          <w:rFonts w:eastAsia="Arial" w:cs="TrebuchetMS"/>
          <w:color w:val="000000" w:themeColor="text1"/>
          <w:sz w:val="20"/>
          <w:szCs w:val="20"/>
          <w:lang w:eastAsia="nb-NO"/>
        </w:rPr>
        <w:t xml:space="preserve">Ved å satse på regionens fortrinn, og jobbe strategisk for å realisere disse, skal regionen oppnå en </w:t>
      </w:r>
      <w:r w:rsidRPr="0054486E">
        <w:rPr>
          <w:rFonts w:eastAsia="Arial" w:cs="TrebuchetMS"/>
          <w:b/>
          <w:color w:val="000000" w:themeColor="text1"/>
          <w:sz w:val="20"/>
          <w:szCs w:val="20"/>
          <w:lang w:eastAsia="nb-NO"/>
        </w:rPr>
        <w:t xml:space="preserve">netto vekst </w:t>
      </w:r>
      <w:r w:rsidR="00505904" w:rsidRPr="0054486E">
        <w:rPr>
          <w:rFonts w:eastAsia="Arial" w:cs="TrebuchetMS"/>
          <w:b/>
          <w:color w:val="000000" w:themeColor="text1"/>
          <w:sz w:val="20"/>
          <w:szCs w:val="20"/>
          <w:lang w:eastAsia="nb-NO"/>
        </w:rPr>
        <w:t>på 100</w:t>
      </w:r>
      <w:r w:rsidRPr="0054486E">
        <w:rPr>
          <w:rFonts w:eastAsia="Arial" w:cs="TrebuchetMS"/>
          <w:b/>
          <w:color w:val="000000" w:themeColor="text1"/>
          <w:sz w:val="20"/>
          <w:szCs w:val="20"/>
          <w:lang w:eastAsia="nb-NO"/>
        </w:rPr>
        <w:t xml:space="preserve"> arbeidsplasser per år</w:t>
      </w:r>
      <w:r w:rsidR="00887426" w:rsidRPr="0054486E">
        <w:rPr>
          <w:rFonts w:eastAsia="Arial" w:cs="TrebuchetMS"/>
          <w:b/>
          <w:color w:val="000000" w:themeColor="text1"/>
          <w:sz w:val="20"/>
          <w:szCs w:val="20"/>
          <w:lang w:eastAsia="nb-NO"/>
        </w:rPr>
        <w:t xml:space="preserve"> </w:t>
      </w:r>
      <w:r w:rsidR="00887426" w:rsidRPr="0054486E">
        <w:rPr>
          <w:rFonts w:eastAsia="Arial" w:cs="TrebuchetMS"/>
          <w:color w:val="000000" w:themeColor="text1"/>
          <w:sz w:val="20"/>
          <w:szCs w:val="20"/>
          <w:lang w:eastAsia="nb-NO"/>
        </w:rPr>
        <w:t>(registret som sysselsatte pr kommune av SSB)</w:t>
      </w:r>
      <w:r w:rsidRPr="0054486E">
        <w:rPr>
          <w:rFonts w:eastAsia="Arial" w:cs="TrebuchetMS"/>
          <w:color w:val="000000" w:themeColor="text1"/>
          <w:sz w:val="20"/>
          <w:szCs w:val="20"/>
          <w:lang w:eastAsia="nb-NO"/>
        </w:rPr>
        <w:t xml:space="preserve">. </w:t>
      </w:r>
      <w:r w:rsidR="00256100" w:rsidRPr="0054486E">
        <w:rPr>
          <w:rFonts w:eastAsia="Arial" w:cs="TrebuchetMS"/>
          <w:color w:val="000000" w:themeColor="text1"/>
          <w:sz w:val="20"/>
          <w:szCs w:val="20"/>
          <w:lang w:eastAsia="nb-NO"/>
        </w:rPr>
        <w:t xml:space="preserve">Det må jobbes for at alle arbeidsplasser som etableres er lønnsomme. </w:t>
      </w:r>
    </w:p>
    <w:p w14:paraId="65D32C44" w14:textId="77777777" w:rsidR="00256100" w:rsidRPr="0054486E" w:rsidRDefault="00256100" w:rsidP="008947C2">
      <w:pPr>
        <w:autoSpaceDE w:val="0"/>
        <w:autoSpaceDN w:val="0"/>
        <w:adjustRightInd w:val="0"/>
        <w:spacing w:after="0" w:line="240" w:lineRule="auto"/>
        <w:rPr>
          <w:rFonts w:eastAsia="Arial" w:cs="TrebuchetMS"/>
          <w:color w:val="000000" w:themeColor="text1"/>
          <w:sz w:val="20"/>
          <w:szCs w:val="20"/>
          <w:lang w:eastAsia="nb-NO"/>
        </w:rPr>
      </w:pPr>
    </w:p>
    <w:p w14:paraId="715609D6" w14:textId="77777777" w:rsidR="008947C2" w:rsidRPr="0054486E" w:rsidRDefault="008947C2" w:rsidP="008947C2">
      <w:pPr>
        <w:autoSpaceDE w:val="0"/>
        <w:autoSpaceDN w:val="0"/>
        <w:adjustRightInd w:val="0"/>
        <w:spacing w:after="0" w:line="240" w:lineRule="auto"/>
        <w:rPr>
          <w:rFonts w:eastAsia="Arial" w:cs="TrebuchetMS"/>
          <w:b/>
          <w:color w:val="000000" w:themeColor="text1"/>
          <w:sz w:val="20"/>
          <w:szCs w:val="20"/>
          <w:lang w:eastAsia="nb-NO"/>
        </w:rPr>
      </w:pPr>
      <w:r w:rsidRPr="0054486E">
        <w:rPr>
          <w:rFonts w:eastAsia="Arial" w:cs="TrebuchetMS"/>
          <w:color w:val="000000" w:themeColor="text1"/>
          <w:sz w:val="20"/>
          <w:szCs w:val="20"/>
          <w:lang w:eastAsia="nb-NO"/>
        </w:rPr>
        <w:t xml:space="preserve">Kongsvingerregionen er en bo- og arbeidsmarkedsregion. Det avgjørende </w:t>
      </w:r>
      <w:r w:rsidR="00C20989" w:rsidRPr="0054486E">
        <w:rPr>
          <w:rFonts w:eastAsia="Arial" w:cs="TrebuchetMS"/>
          <w:color w:val="000000" w:themeColor="text1"/>
          <w:sz w:val="20"/>
          <w:szCs w:val="20"/>
          <w:lang w:eastAsia="nb-NO"/>
        </w:rPr>
        <w:t xml:space="preserve">er derfor </w:t>
      </w:r>
      <w:r w:rsidRPr="0054486E">
        <w:rPr>
          <w:rFonts w:eastAsia="Arial" w:cs="TrebuchetMS"/>
          <w:color w:val="000000" w:themeColor="text1"/>
          <w:sz w:val="20"/>
          <w:szCs w:val="20"/>
          <w:lang w:eastAsia="nb-NO"/>
        </w:rPr>
        <w:t>at det jobbes aktivt for å skape vekst og arbeidsplasser</w:t>
      </w:r>
      <w:r w:rsidR="00C20989" w:rsidRPr="0054486E">
        <w:rPr>
          <w:rFonts w:eastAsia="Arial" w:cs="TrebuchetMS"/>
          <w:color w:val="000000" w:themeColor="text1"/>
          <w:sz w:val="20"/>
          <w:szCs w:val="20"/>
          <w:lang w:eastAsia="nb-NO"/>
        </w:rPr>
        <w:t>,</w:t>
      </w:r>
      <w:r w:rsidRPr="0054486E">
        <w:rPr>
          <w:rFonts w:eastAsia="Arial" w:cs="TrebuchetMS"/>
          <w:color w:val="000000" w:themeColor="text1"/>
          <w:sz w:val="20"/>
          <w:szCs w:val="20"/>
          <w:lang w:eastAsia="nb-NO"/>
        </w:rPr>
        <w:t xml:space="preserve"> uavhengig av hvor i regionen disse blir lokalisert. </w:t>
      </w:r>
    </w:p>
    <w:p w14:paraId="0CC44E7B" w14:textId="77777777" w:rsidR="008947C2" w:rsidRPr="0054486E" w:rsidRDefault="008947C2" w:rsidP="008947C2">
      <w:pPr>
        <w:autoSpaceDE w:val="0"/>
        <w:autoSpaceDN w:val="0"/>
        <w:adjustRightInd w:val="0"/>
        <w:spacing w:after="0" w:line="240" w:lineRule="auto"/>
        <w:rPr>
          <w:rFonts w:eastAsia="Arial" w:cs="TrebuchetMS"/>
          <w:b/>
          <w:color w:val="000000" w:themeColor="text1"/>
          <w:sz w:val="20"/>
          <w:szCs w:val="20"/>
          <w:lang w:eastAsia="nb-NO"/>
        </w:rPr>
      </w:pPr>
    </w:p>
    <w:p w14:paraId="62038259" w14:textId="77777777" w:rsidR="008947C2" w:rsidRPr="0054486E" w:rsidRDefault="008947C2" w:rsidP="008947C2">
      <w:pPr>
        <w:autoSpaceDE w:val="0"/>
        <w:autoSpaceDN w:val="0"/>
        <w:adjustRightInd w:val="0"/>
        <w:spacing w:after="0" w:line="240" w:lineRule="auto"/>
        <w:rPr>
          <w:rFonts w:eastAsia="Arial" w:cs="TrebuchetMS"/>
          <w:color w:val="000000" w:themeColor="text1"/>
          <w:sz w:val="20"/>
          <w:szCs w:val="20"/>
          <w:lang w:eastAsia="nb-NO"/>
        </w:rPr>
      </w:pPr>
      <w:r w:rsidRPr="0054486E">
        <w:rPr>
          <w:rFonts w:eastAsia="Arial" w:cs="TrebuchetMS"/>
          <w:color w:val="000000" w:themeColor="text1"/>
          <w:sz w:val="20"/>
          <w:szCs w:val="20"/>
          <w:lang w:eastAsia="nb-NO"/>
        </w:rPr>
        <w:t>Mål og indikatorer som understøtter det overordnede målet er</w:t>
      </w:r>
      <w:r w:rsidR="008C01D3" w:rsidRPr="0054486E">
        <w:rPr>
          <w:rFonts w:eastAsia="Arial" w:cs="TrebuchetMS"/>
          <w:color w:val="000000" w:themeColor="text1"/>
          <w:sz w:val="20"/>
          <w:szCs w:val="20"/>
          <w:lang w:eastAsia="nb-NO"/>
        </w:rPr>
        <w:t xml:space="preserve"> (vedlegg 1</w:t>
      </w:r>
      <w:r w:rsidRPr="0054486E">
        <w:rPr>
          <w:rFonts w:eastAsia="Arial" w:cs="TrebuchetMS"/>
          <w:color w:val="000000" w:themeColor="text1"/>
          <w:sz w:val="20"/>
          <w:szCs w:val="20"/>
          <w:lang w:eastAsia="nb-NO"/>
        </w:rPr>
        <w:t xml:space="preserve"> presiserer de ulike målene):</w:t>
      </w:r>
    </w:p>
    <w:p w14:paraId="3BAC7CFB"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300 registrerte bedriftsideer i regionen pr år</w:t>
      </w:r>
    </w:p>
    <w:p w14:paraId="63436B32"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lastRenderedPageBreak/>
        <w:t>40 vekstideer pr år</w:t>
      </w:r>
    </w:p>
    <w:p w14:paraId="2C7437FB"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10 bedriftsrekrutteringer (over 8 ansatte) pr år</w:t>
      </w:r>
    </w:p>
    <w:p w14:paraId="0194515C"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Vekst i etablert næringslivs produktivitet</w:t>
      </w:r>
    </w:p>
    <w:p w14:paraId="3201DA3D"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Saksbehandlingstid næringsrelaterte byggesaker: 80% &lt;10 dager og gjennomsnittlig saksbehandlingstid på 21 dager</w:t>
      </w:r>
    </w:p>
    <w:p w14:paraId="0C1E2943" w14:textId="77777777" w:rsidR="00BD4714" w:rsidRPr="0054486E" w:rsidRDefault="00BD4714"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Vekst i antall </w:t>
      </w:r>
      <w:proofErr w:type="spellStart"/>
      <w:r w:rsidRPr="0054486E">
        <w:rPr>
          <w:rFonts w:eastAsia="Times New Roman" w:cs="Times New Roman"/>
          <w:color w:val="000000" w:themeColor="text1"/>
          <w:sz w:val="20"/>
          <w:szCs w:val="20"/>
          <w:lang w:eastAsia="nb-NO"/>
        </w:rPr>
        <w:t>heltidstudenter</w:t>
      </w:r>
      <w:proofErr w:type="spellEnd"/>
      <w:r w:rsidRPr="0054486E">
        <w:rPr>
          <w:rFonts w:eastAsia="Times New Roman" w:cs="Times New Roman"/>
          <w:color w:val="000000" w:themeColor="text1"/>
          <w:sz w:val="20"/>
          <w:szCs w:val="20"/>
          <w:lang w:eastAsia="nb-NO"/>
        </w:rPr>
        <w:t xml:space="preserve"> på Høgskolesenteret med 30 pr år </w:t>
      </w:r>
    </w:p>
    <w:p w14:paraId="7C2198CF" w14:textId="77777777" w:rsidR="008947C2" w:rsidRPr="0054486E" w:rsidRDefault="008947C2" w:rsidP="008947C2">
      <w:pPr>
        <w:keepNext/>
        <w:keepLines/>
        <w:spacing w:before="360" w:after="120"/>
        <w:contextualSpacing/>
        <w:outlineLvl w:val="1"/>
        <w:rPr>
          <w:rFonts w:ascii="Arial" w:eastAsia="Arial" w:hAnsi="Arial" w:cs="Arial"/>
          <w:color w:val="000000" w:themeColor="text1"/>
          <w:sz w:val="32"/>
          <w:szCs w:val="32"/>
          <w:lang w:eastAsia="nb-NO"/>
        </w:rPr>
      </w:pPr>
    </w:p>
    <w:p w14:paraId="2FF03EDD" w14:textId="77777777" w:rsidR="008947C2" w:rsidRPr="0054486E" w:rsidRDefault="008947C2" w:rsidP="008947C2">
      <w:pPr>
        <w:keepNext/>
        <w:keepLines/>
        <w:spacing w:before="360" w:after="120"/>
        <w:contextualSpacing/>
        <w:outlineLvl w:val="1"/>
        <w:rPr>
          <w:rFonts w:ascii="Arial" w:eastAsia="Arial" w:hAnsi="Arial" w:cs="Arial"/>
          <w:color w:val="000000" w:themeColor="text1"/>
          <w:sz w:val="32"/>
          <w:szCs w:val="32"/>
          <w:lang w:eastAsia="nb-NO"/>
        </w:rPr>
      </w:pPr>
      <w:bookmarkStart w:id="8" w:name="_Toc453792002"/>
      <w:r w:rsidRPr="0054486E">
        <w:rPr>
          <w:rFonts w:ascii="Arial" w:eastAsia="Arial" w:hAnsi="Arial" w:cs="Arial"/>
          <w:color w:val="000000" w:themeColor="text1"/>
          <w:sz w:val="32"/>
          <w:szCs w:val="32"/>
          <w:lang w:eastAsia="nb-NO"/>
        </w:rPr>
        <w:t>Strategiske satsningsområder</w:t>
      </w:r>
      <w:bookmarkEnd w:id="8"/>
      <w:r w:rsidRPr="0054486E">
        <w:rPr>
          <w:rFonts w:ascii="Arial" w:eastAsia="Arial" w:hAnsi="Arial" w:cs="Arial"/>
          <w:color w:val="000000" w:themeColor="text1"/>
          <w:sz w:val="32"/>
          <w:szCs w:val="32"/>
          <w:lang w:eastAsia="nb-NO"/>
        </w:rPr>
        <w:t xml:space="preserve"> </w:t>
      </w:r>
    </w:p>
    <w:p w14:paraId="2EA877AF" w14:textId="77777777" w:rsidR="008947C2" w:rsidRPr="0054486E" w:rsidRDefault="008947C2" w:rsidP="008947C2">
      <w:pPr>
        <w:spacing w:after="0"/>
        <w:rPr>
          <w:rFonts w:eastAsia="Arial" w:cs="Arial"/>
          <w:color w:val="000000" w:themeColor="text1"/>
          <w:sz w:val="20"/>
          <w:szCs w:val="20"/>
          <w:lang w:eastAsia="nb-NO"/>
        </w:rPr>
      </w:pPr>
      <w:r w:rsidRPr="0054486E">
        <w:rPr>
          <w:rFonts w:eastAsia="Times New Roman" w:cs="Times New Roman"/>
          <w:color w:val="000000" w:themeColor="text1"/>
          <w:sz w:val="20"/>
          <w:szCs w:val="20"/>
          <w:lang w:eastAsia="nb-NO"/>
        </w:rPr>
        <w:t xml:space="preserve">For å realisere </w:t>
      </w:r>
      <w:r w:rsidR="00CC0B52">
        <w:rPr>
          <w:rFonts w:eastAsia="Times New Roman" w:cs="Times New Roman"/>
          <w:color w:val="000000" w:themeColor="text1"/>
          <w:sz w:val="20"/>
          <w:szCs w:val="20"/>
          <w:lang w:eastAsia="nb-NO"/>
        </w:rPr>
        <w:t>målene</w:t>
      </w:r>
      <w:r w:rsidRPr="0054486E">
        <w:rPr>
          <w:rFonts w:eastAsia="Times New Roman" w:cs="Times New Roman"/>
          <w:color w:val="000000" w:themeColor="text1"/>
          <w:sz w:val="20"/>
          <w:szCs w:val="20"/>
          <w:lang w:eastAsia="nb-NO"/>
        </w:rPr>
        <w:t xml:space="preserve"> fokuseres innsatsen</w:t>
      </w:r>
      <w:r w:rsidR="0077293D" w:rsidRPr="0054486E">
        <w:rPr>
          <w:rFonts w:eastAsia="Times New Roman" w:cs="Times New Roman"/>
          <w:color w:val="000000" w:themeColor="text1"/>
          <w:sz w:val="20"/>
          <w:szCs w:val="20"/>
          <w:lang w:eastAsia="nb-NO"/>
        </w:rPr>
        <w:t xml:space="preserve"> spesielt</w:t>
      </w:r>
      <w:r w:rsidRPr="0054486E">
        <w:rPr>
          <w:rFonts w:eastAsia="Times New Roman" w:cs="Times New Roman"/>
          <w:color w:val="000000" w:themeColor="text1"/>
          <w:sz w:val="20"/>
          <w:szCs w:val="20"/>
          <w:lang w:eastAsia="nb-NO"/>
        </w:rPr>
        <w:t xml:space="preserve"> der </w:t>
      </w:r>
      <w:r w:rsidR="00CC0B52">
        <w:rPr>
          <w:rFonts w:eastAsia="Times New Roman" w:cs="Times New Roman"/>
          <w:color w:val="000000" w:themeColor="text1"/>
          <w:sz w:val="20"/>
          <w:szCs w:val="20"/>
          <w:lang w:eastAsia="nb-NO"/>
        </w:rPr>
        <w:t>regionen</w:t>
      </w:r>
      <w:r w:rsidRPr="0054486E">
        <w:rPr>
          <w:rFonts w:eastAsia="Times New Roman" w:cs="Times New Roman"/>
          <w:color w:val="000000" w:themeColor="text1"/>
          <w:sz w:val="20"/>
          <w:szCs w:val="20"/>
          <w:lang w:eastAsia="nb-NO"/>
        </w:rPr>
        <w:t xml:space="preserve"> har særlige fortrinn:</w:t>
      </w:r>
    </w:p>
    <w:p w14:paraId="10042E6C"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proofErr w:type="spellStart"/>
      <w:r w:rsidRPr="0054486E">
        <w:rPr>
          <w:rFonts w:eastAsia="Times New Roman" w:cs="Times New Roman"/>
          <w:color w:val="000000" w:themeColor="text1"/>
          <w:sz w:val="20"/>
          <w:szCs w:val="20"/>
          <w:lang w:eastAsia="nb-NO"/>
        </w:rPr>
        <w:t>Bioøkonomi</w:t>
      </w:r>
      <w:proofErr w:type="spellEnd"/>
      <w:r w:rsidRPr="0054486E">
        <w:rPr>
          <w:rFonts w:eastAsia="Times New Roman" w:cs="Times New Roman"/>
          <w:color w:val="000000" w:themeColor="text1"/>
          <w:sz w:val="20"/>
          <w:szCs w:val="20"/>
          <w:lang w:eastAsia="nb-NO"/>
        </w:rPr>
        <w:t xml:space="preserve"> fordi regionen har </w:t>
      </w:r>
      <w:r w:rsidR="0077293D" w:rsidRPr="0054486E">
        <w:rPr>
          <w:rFonts w:eastAsia="Times New Roman" w:cs="Times New Roman"/>
          <w:color w:val="000000" w:themeColor="text1"/>
          <w:sz w:val="20"/>
          <w:szCs w:val="20"/>
          <w:lang w:eastAsia="nb-NO"/>
        </w:rPr>
        <w:t>store natur</w:t>
      </w:r>
      <w:r w:rsidRPr="0054486E">
        <w:rPr>
          <w:rFonts w:eastAsia="Times New Roman" w:cs="Times New Roman"/>
          <w:color w:val="000000" w:themeColor="text1"/>
          <w:sz w:val="20"/>
          <w:szCs w:val="20"/>
          <w:lang w:eastAsia="nb-NO"/>
        </w:rPr>
        <w:t>ressurser og kompetanse</w:t>
      </w:r>
    </w:p>
    <w:p w14:paraId="0B75A168"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Logistikkvirksomhet på grunn av beliggenhet og kommende infrastrukturinvesteringer</w:t>
      </w:r>
    </w:p>
    <w:p w14:paraId="3ABDC0CA"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Bygg og anlegg</w:t>
      </w:r>
      <w:r w:rsidR="00F16C47" w:rsidRPr="0054486E">
        <w:rPr>
          <w:rFonts w:eastAsia="Times New Roman" w:cs="Times New Roman"/>
          <w:color w:val="000000" w:themeColor="text1"/>
          <w:sz w:val="20"/>
          <w:szCs w:val="20"/>
          <w:lang w:eastAsia="nb-NO"/>
        </w:rPr>
        <w:t>s</w:t>
      </w:r>
      <w:r w:rsidRPr="0054486E">
        <w:rPr>
          <w:rFonts w:eastAsia="Times New Roman" w:cs="Times New Roman"/>
          <w:color w:val="000000" w:themeColor="text1"/>
          <w:sz w:val="20"/>
          <w:szCs w:val="20"/>
          <w:lang w:eastAsia="nb-NO"/>
        </w:rPr>
        <w:t>virksomhet på grunn av kompetanse og nærhet til marked</w:t>
      </w:r>
    </w:p>
    <w:p w14:paraId="1C99CD17"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Industriutvikling og rekruttering av </w:t>
      </w:r>
      <w:r w:rsidR="0077293D" w:rsidRPr="0054486E">
        <w:rPr>
          <w:rFonts w:eastAsia="Times New Roman" w:cs="Times New Roman"/>
          <w:color w:val="000000" w:themeColor="text1"/>
          <w:sz w:val="20"/>
          <w:szCs w:val="20"/>
          <w:lang w:eastAsia="nb-NO"/>
        </w:rPr>
        <w:t xml:space="preserve">ny </w:t>
      </w:r>
      <w:r w:rsidRPr="0054486E">
        <w:rPr>
          <w:rFonts w:eastAsia="Times New Roman" w:cs="Times New Roman"/>
          <w:color w:val="000000" w:themeColor="text1"/>
          <w:sz w:val="20"/>
          <w:szCs w:val="20"/>
          <w:lang w:eastAsia="nb-NO"/>
        </w:rPr>
        <w:t>industri på grunn av eksisterende industrikompetanse</w:t>
      </w:r>
    </w:p>
    <w:p w14:paraId="535DBEAD" w14:textId="77777777" w:rsidR="008947C2" w:rsidRPr="0054486E" w:rsidRDefault="008947C2" w:rsidP="008947C2">
      <w:pPr>
        <w:spacing w:after="0"/>
        <w:contextualSpacing/>
        <w:rPr>
          <w:rFonts w:eastAsia="Times New Roman" w:cs="Times New Roman"/>
          <w:color w:val="000000" w:themeColor="text1"/>
          <w:sz w:val="20"/>
          <w:szCs w:val="20"/>
          <w:lang w:eastAsia="nb-NO"/>
        </w:rPr>
      </w:pPr>
    </w:p>
    <w:p w14:paraId="4E68CC16" w14:textId="77777777" w:rsidR="008947C2" w:rsidRPr="0054486E" w:rsidRDefault="008947C2" w:rsidP="008947C2">
      <w:p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Arbeidet med disse satsingsområdene vil kreve ressurser og fokus over lengre tid og det vil kunne ta tid før man ser resultater for hvert av satsingsområdene.  </w:t>
      </w:r>
      <w:r w:rsidRPr="0054486E">
        <w:rPr>
          <w:rFonts w:eastAsia="Times New Roman" w:cs="Times New Roman"/>
          <w:i/>
          <w:color w:val="000000" w:themeColor="text1"/>
          <w:sz w:val="20"/>
          <w:szCs w:val="20"/>
          <w:lang w:eastAsia="nb-NO"/>
        </w:rPr>
        <w:t>Dette betyr samtidig at regionen på kort sikt må være svært god på å gripe alle de mulighetene som dukker opp, uavhengig av satsningsområde.</w:t>
      </w:r>
    </w:p>
    <w:p w14:paraId="256A4EA5" w14:textId="77777777" w:rsidR="008947C2" w:rsidRPr="0054486E" w:rsidRDefault="008947C2" w:rsidP="008947C2">
      <w:pPr>
        <w:spacing w:after="0"/>
        <w:contextualSpacing/>
        <w:rPr>
          <w:rFonts w:eastAsia="Times New Roman" w:cs="Times New Roman"/>
          <w:color w:val="000000" w:themeColor="text1"/>
          <w:sz w:val="20"/>
          <w:szCs w:val="20"/>
          <w:lang w:eastAsia="nb-NO"/>
        </w:rPr>
      </w:pPr>
    </w:p>
    <w:p w14:paraId="7A57E3EF" w14:textId="77777777" w:rsidR="00AC0C07" w:rsidRPr="0054486E" w:rsidRDefault="00887426" w:rsidP="00887426">
      <w:pPr>
        <w:keepNext/>
        <w:keepLines/>
        <w:spacing w:before="360" w:after="120"/>
        <w:contextualSpacing/>
        <w:outlineLvl w:val="1"/>
        <w:rPr>
          <w:rFonts w:ascii="Arial" w:eastAsia="Arial" w:hAnsi="Arial" w:cs="Arial"/>
          <w:color w:val="000000" w:themeColor="text1"/>
          <w:sz w:val="32"/>
          <w:szCs w:val="32"/>
          <w:lang w:eastAsia="nb-NO"/>
        </w:rPr>
      </w:pPr>
      <w:r w:rsidRPr="0054486E">
        <w:rPr>
          <w:rFonts w:ascii="Arial" w:eastAsia="Arial" w:hAnsi="Arial" w:cs="Arial"/>
          <w:color w:val="000000" w:themeColor="text1"/>
          <w:sz w:val="32"/>
          <w:szCs w:val="32"/>
          <w:lang w:eastAsia="nb-NO"/>
        </w:rPr>
        <w:t>Andre næringsområder</w:t>
      </w:r>
    </w:p>
    <w:p w14:paraId="18D0396B" w14:textId="77777777" w:rsidR="004630C8" w:rsidRPr="0054486E" w:rsidRDefault="00BD3CAC" w:rsidP="008947C2">
      <w:p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Kongsvingerregionen har en underskog av bedrifter som ikke faller inn under kategoriene overfor</w:t>
      </w:r>
      <w:r w:rsidR="00BD4714" w:rsidRPr="0054486E">
        <w:rPr>
          <w:rFonts w:eastAsia="Times New Roman" w:cs="Times New Roman"/>
          <w:color w:val="000000" w:themeColor="text1"/>
          <w:sz w:val="20"/>
          <w:szCs w:val="20"/>
          <w:lang w:eastAsia="nb-NO"/>
        </w:rPr>
        <w:t xml:space="preserve">, for eksempel </w:t>
      </w:r>
      <w:r w:rsidR="00DB4D6D" w:rsidRPr="0054486E">
        <w:rPr>
          <w:rFonts w:eastAsia="Times New Roman" w:cs="Times New Roman"/>
          <w:color w:val="000000" w:themeColor="text1"/>
          <w:sz w:val="20"/>
          <w:szCs w:val="20"/>
          <w:lang w:eastAsia="nb-NO"/>
        </w:rPr>
        <w:t>reiseliv</w:t>
      </w:r>
      <w:r w:rsidR="00BD4714" w:rsidRPr="0054486E">
        <w:rPr>
          <w:rFonts w:eastAsia="Times New Roman" w:cs="Times New Roman"/>
          <w:color w:val="000000" w:themeColor="text1"/>
          <w:sz w:val="20"/>
          <w:szCs w:val="20"/>
          <w:lang w:eastAsia="nb-NO"/>
        </w:rPr>
        <w:t>, ikt og handel</w:t>
      </w:r>
      <w:r w:rsidRPr="0054486E">
        <w:rPr>
          <w:rFonts w:eastAsia="Times New Roman" w:cs="Times New Roman"/>
          <w:color w:val="000000" w:themeColor="text1"/>
          <w:sz w:val="20"/>
          <w:szCs w:val="20"/>
          <w:lang w:eastAsia="nb-NO"/>
        </w:rPr>
        <w:t xml:space="preserve">. </w:t>
      </w:r>
      <w:r w:rsidR="00DB4D6D" w:rsidRPr="0054486E">
        <w:rPr>
          <w:rFonts w:eastAsia="Times New Roman" w:cs="Times New Roman"/>
          <w:color w:val="000000" w:themeColor="text1"/>
          <w:sz w:val="20"/>
          <w:szCs w:val="20"/>
          <w:lang w:eastAsia="nb-NO"/>
        </w:rPr>
        <w:t>Regionen vil støtte opp under initiativer innen alle disse områdene, selv om de ikke faller under regionens strategiske satsningsområder</w:t>
      </w:r>
      <w:r w:rsidR="004630C8" w:rsidRPr="0054486E">
        <w:rPr>
          <w:rFonts w:eastAsia="Times New Roman" w:cs="Times New Roman"/>
          <w:color w:val="000000" w:themeColor="text1"/>
          <w:sz w:val="20"/>
          <w:szCs w:val="20"/>
          <w:lang w:eastAsia="nb-NO"/>
        </w:rPr>
        <w:t xml:space="preserve">. Det vil si at </w:t>
      </w:r>
      <w:r w:rsidR="00DB4D6D" w:rsidRPr="0054486E">
        <w:rPr>
          <w:rFonts w:eastAsia="Times New Roman" w:cs="Times New Roman"/>
          <w:color w:val="000000" w:themeColor="text1"/>
          <w:sz w:val="20"/>
          <w:szCs w:val="20"/>
          <w:lang w:eastAsia="nb-NO"/>
        </w:rPr>
        <w:t xml:space="preserve">etableringer, </w:t>
      </w:r>
      <w:r w:rsidR="004630C8" w:rsidRPr="0054486E">
        <w:rPr>
          <w:rFonts w:eastAsia="Times New Roman" w:cs="Times New Roman"/>
          <w:color w:val="000000" w:themeColor="text1"/>
          <w:sz w:val="20"/>
          <w:szCs w:val="20"/>
          <w:lang w:eastAsia="nb-NO"/>
        </w:rPr>
        <w:t>potensielle investeringer</w:t>
      </w:r>
      <w:r w:rsidR="00DB4D6D" w:rsidRPr="0054486E">
        <w:rPr>
          <w:rFonts w:eastAsia="Times New Roman" w:cs="Times New Roman"/>
          <w:color w:val="000000" w:themeColor="text1"/>
          <w:sz w:val="20"/>
          <w:szCs w:val="20"/>
          <w:lang w:eastAsia="nb-NO"/>
        </w:rPr>
        <w:t>,</w:t>
      </w:r>
      <w:r w:rsidR="00BD4714" w:rsidRPr="0054486E">
        <w:rPr>
          <w:rFonts w:eastAsia="Times New Roman" w:cs="Times New Roman"/>
          <w:color w:val="000000" w:themeColor="text1"/>
          <w:sz w:val="20"/>
          <w:szCs w:val="20"/>
          <w:lang w:eastAsia="nb-NO"/>
        </w:rPr>
        <w:t xml:space="preserve"> utviklingsprosjekter</w:t>
      </w:r>
      <w:r w:rsidR="00DB4D6D" w:rsidRPr="0054486E">
        <w:rPr>
          <w:rFonts w:eastAsia="Times New Roman" w:cs="Times New Roman"/>
          <w:color w:val="000000" w:themeColor="text1"/>
          <w:sz w:val="20"/>
          <w:szCs w:val="20"/>
          <w:lang w:eastAsia="nb-NO"/>
        </w:rPr>
        <w:t xml:space="preserve"> og nettverk</w:t>
      </w:r>
      <w:r w:rsidR="004630C8" w:rsidRPr="0054486E">
        <w:rPr>
          <w:rFonts w:eastAsia="Times New Roman" w:cs="Times New Roman"/>
          <w:color w:val="000000" w:themeColor="text1"/>
          <w:sz w:val="20"/>
          <w:szCs w:val="20"/>
          <w:lang w:eastAsia="nb-NO"/>
        </w:rPr>
        <w:t xml:space="preserve"> </w:t>
      </w:r>
      <w:r w:rsidR="00BD4714" w:rsidRPr="0054486E">
        <w:rPr>
          <w:rFonts w:eastAsia="Times New Roman" w:cs="Times New Roman"/>
          <w:color w:val="000000" w:themeColor="text1"/>
          <w:sz w:val="20"/>
          <w:szCs w:val="20"/>
          <w:lang w:eastAsia="nb-NO"/>
        </w:rPr>
        <w:t>innen disse</w:t>
      </w:r>
      <w:r w:rsidR="004630C8" w:rsidRPr="0054486E">
        <w:rPr>
          <w:rFonts w:eastAsia="Times New Roman" w:cs="Times New Roman"/>
          <w:color w:val="000000" w:themeColor="text1"/>
          <w:sz w:val="20"/>
          <w:szCs w:val="20"/>
          <w:lang w:eastAsia="nb-NO"/>
        </w:rPr>
        <w:t xml:space="preserve"> områdene </w:t>
      </w:r>
      <w:r w:rsidR="00BD4714" w:rsidRPr="0054486E">
        <w:rPr>
          <w:rFonts w:eastAsia="Times New Roman" w:cs="Times New Roman"/>
          <w:color w:val="000000" w:themeColor="text1"/>
          <w:sz w:val="20"/>
          <w:szCs w:val="20"/>
          <w:lang w:eastAsia="nb-NO"/>
        </w:rPr>
        <w:t>vil</w:t>
      </w:r>
      <w:r w:rsidR="004630C8" w:rsidRPr="0054486E">
        <w:rPr>
          <w:rFonts w:eastAsia="Times New Roman" w:cs="Times New Roman"/>
          <w:color w:val="000000" w:themeColor="text1"/>
          <w:sz w:val="20"/>
          <w:szCs w:val="20"/>
          <w:lang w:eastAsia="nb-NO"/>
        </w:rPr>
        <w:t xml:space="preserve"> understøttes av</w:t>
      </w:r>
      <w:r w:rsidR="00DB4D6D" w:rsidRPr="0054486E">
        <w:rPr>
          <w:rFonts w:eastAsia="Times New Roman" w:cs="Times New Roman"/>
          <w:color w:val="000000" w:themeColor="text1"/>
          <w:sz w:val="20"/>
          <w:szCs w:val="20"/>
          <w:lang w:eastAsia="nb-NO"/>
        </w:rPr>
        <w:t xml:space="preserve"> regionens næringsutviklingsapparat.</w:t>
      </w:r>
    </w:p>
    <w:p w14:paraId="07377F70" w14:textId="77777777" w:rsidR="004630C8" w:rsidRPr="0054486E" w:rsidRDefault="004630C8" w:rsidP="008947C2">
      <w:pPr>
        <w:spacing w:after="0"/>
        <w:contextualSpacing/>
        <w:rPr>
          <w:rFonts w:eastAsia="Times New Roman" w:cs="Times New Roman"/>
          <w:color w:val="000000" w:themeColor="text1"/>
          <w:sz w:val="20"/>
          <w:szCs w:val="20"/>
          <w:lang w:eastAsia="nb-NO"/>
        </w:rPr>
      </w:pPr>
    </w:p>
    <w:p w14:paraId="77209CB0" w14:textId="77777777" w:rsidR="004630C8" w:rsidRPr="0054486E" w:rsidRDefault="004630C8" w:rsidP="008947C2">
      <w:pPr>
        <w:spacing w:after="0"/>
        <w:contextualSpacing/>
        <w:rPr>
          <w:rFonts w:ascii="Calibri" w:eastAsia="Times New Roman" w:hAnsi="Calibri" w:cs="Times New Roman"/>
          <w:color w:val="000000" w:themeColor="text1"/>
          <w:sz w:val="20"/>
          <w:szCs w:val="20"/>
          <w:lang w:eastAsia="nb-NO"/>
        </w:rPr>
      </w:pPr>
      <w:r w:rsidRPr="0054486E">
        <w:rPr>
          <w:color w:val="000000" w:themeColor="text1"/>
          <w:sz w:val="20"/>
          <w:szCs w:val="20"/>
        </w:rPr>
        <w:t xml:space="preserve">Innenfor reiseliv foregår det allerede en regional satsing, i tråd med nasjonale retningslinjer. Dette arbeidet skal fortsette og kommunene vil bidra til å utvikle infrastruktur og markedsføring av regionen som reiselivsmål i tråd med regionale </w:t>
      </w:r>
      <w:r w:rsidR="00BD4714" w:rsidRPr="0054486E">
        <w:rPr>
          <w:color w:val="000000" w:themeColor="text1"/>
          <w:sz w:val="20"/>
          <w:szCs w:val="20"/>
        </w:rPr>
        <w:t xml:space="preserve">og nasjonale </w:t>
      </w:r>
      <w:r w:rsidRPr="0054486E">
        <w:rPr>
          <w:color w:val="000000" w:themeColor="text1"/>
          <w:sz w:val="20"/>
          <w:szCs w:val="20"/>
        </w:rPr>
        <w:t>planer</w:t>
      </w:r>
      <w:r w:rsidRPr="0054486E">
        <w:rPr>
          <w:rFonts w:ascii="Calibri" w:eastAsia="Times New Roman" w:hAnsi="Calibri" w:cs="Times New Roman"/>
          <w:color w:val="000000" w:themeColor="text1"/>
          <w:sz w:val="20"/>
          <w:szCs w:val="20"/>
          <w:lang w:eastAsia="nb-NO"/>
        </w:rPr>
        <w:t>.</w:t>
      </w:r>
    </w:p>
    <w:p w14:paraId="39280433" w14:textId="77777777" w:rsidR="004630C8" w:rsidRPr="0054486E" w:rsidRDefault="004630C8" w:rsidP="008947C2">
      <w:pPr>
        <w:spacing w:after="0"/>
        <w:contextualSpacing/>
        <w:rPr>
          <w:rFonts w:ascii="Calibri" w:eastAsia="Times New Roman" w:hAnsi="Calibri" w:cs="Times New Roman"/>
          <w:color w:val="000000" w:themeColor="text1"/>
          <w:sz w:val="20"/>
          <w:szCs w:val="20"/>
          <w:lang w:eastAsia="nb-NO"/>
        </w:rPr>
      </w:pPr>
    </w:p>
    <w:p w14:paraId="4F35E088" w14:textId="77777777" w:rsidR="004630C8" w:rsidRPr="0054486E" w:rsidRDefault="004630C8" w:rsidP="008947C2">
      <w:pPr>
        <w:spacing w:after="0"/>
        <w:contextualSpacing/>
        <w:rPr>
          <w:rFonts w:eastAsia="Times New Roman" w:cs="Times New Roman"/>
          <w:color w:val="000000" w:themeColor="text1"/>
          <w:sz w:val="20"/>
          <w:szCs w:val="20"/>
          <w:lang w:eastAsia="nb-NO"/>
        </w:rPr>
      </w:pPr>
      <w:r w:rsidRPr="0054486E">
        <w:rPr>
          <w:rFonts w:ascii="Calibri" w:eastAsia="Times New Roman" w:hAnsi="Calibri" w:cs="Times New Roman"/>
          <w:color w:val="000000" w:themeColor="text1"/>
          <w:sz w:val="20"/>
          <w:szCs w:val="20"/>
          <w:lang w:eastAsia="nb-NO"/>
        </w:rPr>
        <w:t xml:space="preserve">Den enkelte </w:t>
      </w:r>
      <w:r w:rsidRPr="0054486E">
        <w:rPr>
          <w:color w:val="000000" w:themeColor="text1"/>
          <w:sz w:val="20"/>
          <w:szCs w:val="20"/>
        </w:rPr>
        <w:t>kommune har også et ansvar for å tilrettelegge for handel der den vurderer dette som hensiktsmessig (planverk, tomer og infrastruktur). Dette gjøres i dialog med investorer / utbyggere.</w:t>
      </w:r>
      <w:r w:rsidRPr="0054486E">
        <w:rPr>
          <w:rFonts w:eastAsia="Times New Roman" w:cs="Times New Roman"/>
          <w:color w:val="000000" w:themeColor="text1"/>
          <w:sz w:val="20"/>
          <w:szCs w:val="20"/>
          <w:lang w:eastAsia="nb-NO"/>
        </w:rPr>
        <w:t xml:space="preserve"> </w:t>
      </w:r>
    </w:p>
    <w:p w14:paraId="60F3B099" w14:textId="77777777" w:rsidR="008947C2" w:rsidRPr="0054486E" w:rsidRDefault="008947C2" w:rsidP="008947C2">
      <w:pPr>
        <w:keepNext/>
        <w:keepLines/>
        <w:spacing w:before="360" w:after="120"/>
        <w:contextualSpacing/>
        <w:outlineLvl w:val="1"/>
        <w:rPr>
          <w:rFonts w:ascii="Arial" w:eastAsia="Arial" w:hAnsi="Arial" w:cs="Arial"/>
          <w:color w:val="000000" w:themeColor="text1"/>
          <w:sz w:val="32"/>
          <w:szCs w:val="32"/>
          <w:lang w:eastAsia="nb-NO"/>
        </w:rPr>
      </w:pPr>
    </w:p>
    <w:p w14:paraId="7FCACCB2" w14:textId="77777777" w:rsidR="008947C2" w:rsidRPr="0054486E" w:rsidRDefault="008947C2" w:rsidP="008947C2">
      <w:pPr>
        <w:keepNext/>
        <w:keepLines/>
        <w:spacing w:before="360" w:after="120"/>
        <w:contextualSpacing/>
        <w:outlineLvl w:val="1"/>
        <w:rPr>
          <w:rFonts w:ascii="Arial" w:eastAsia="Arial" w:hAnsi="Arial" w:cs="Arial"/>
          <w:color w:val="000000" w:themeColor="text1"/>
          <w:sz w:val="32"/>
          <w:szCs w:val="32"/>
          <w:lang w:eastAsia="nb-NO"/>
        </w:rPr>
      </w:pPr>
      <w:bookmarkStart w:id="9" w:name="_Toc453792003"/>
      <w:r w:rsidRPr="0054486E">
        <w:rPr>
          <w:rFonts w:ascii="Arial" w:eastAsia="Arial" w:hAnsi="Arial" w:cs="Arial"/>
          <w:color w:val="000000" w:themeColor="text1"/>
          <w:sz w:val="32"/>
          <w:szCs w:val="32"/>
          <w:lang w:eastAsia="nb-NO"/>
        </w:rPr>
        <w:t>Hovedstrategier</w:t>
      </w:r>
      <w:bookmarkEnd w:id="9"/>
    </w:p>
    <w:p w14:paraId="221BD72E" w14:textId="77777777" w:rsidR="008947C2" w:rsidRPr="0054486E" w:rsidRDefault="008947C2" w:rsidP="008947C2">
      <w:pPr>
        <w:spacing w:after="0"/>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Kongsvingerregionen har satt seg et ambisiøst vekstmål. Regionen har definert syv hovedstrategier i arbeidet med å realisere målene som er satt.</w:t>
      </w:r>
    </w:p>
    <w:p w14:paraId="211AC5C5" w14:textId="77777777" w:rsidR="008947C2" w:rsidRPr="0054486E" w:rsidRDefault="008947C2" w:rsidP="008947C2">
      <w:pPr>
        <w:spacing w:after="0"/>
        <w:rPr>
          <w:rFonts w:eastAsia="Times New Roman" w:cs="Times New Roman"/>
          <w:color w:val="000000" w:themeColor="text1"/>
          <w:sz w:val="20"/>
          <w:szCs w:val="20"/>
          <w:lang w:eastAsia="nb-NO"/>
        </w:rPr>
      </w:pPr>
    </w:p>
    <w:p w14:paraId="1B21EA0A" w14:textId="77777777" w:rsidR="008947C2" w:rsidRPr="0054486E" w:rsidRDefault="008947C2" w:rsidP="008947C2">
      <w:pPr>
        <w:spacing w:after="0"/>
        <w:rPr>
          <w:rFonts w:eastAsia="Times New Roman" w:cs="Times New Roman"/>
          <w:color w:val="000000" w:themeColor="text1"/>
          <w:sz w:val="8"/>
          <w:szCs w:val="20"/>
          <w:lang w:eastAsia="nb-NO"/>
        </w:rPr>
      </w:pPr>
    </w:p>
    <w:p w14:paraId="7F1C4271"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r w:rsidRPr="0054486E">
        <w:rPr>
          <w:rFonts w:ascii="Arial" w:eastAsia="Arial" w:hAnsi="Arial" w:cs="Arial"/>
          <w:color w:val="000000" w:themeColor="text1"/>
          <w:sz w:val="24"/>
          <w:szCs w:val="24"/>
          <w:lang w:eastAsia="nb-NO"/>
        </w:rPr>
        <w:t>1. Prioritering av fire satsningsområder</w:t>
      </w:r>
    </w:p>
    <w:p w14:paraId="7A2DEDD2" w14:textId="77777777" w:rsidR="008947C2" w:rsidRPr="0054486E" w:rsidRDefault="008947C2" w:rsidP="008947C2">
      <w:pPr>
        <w:rPr>
          <w:rFonts w:eastAsia="Arial" w:cs="Arial"/>
          <w:color w:val="000000" w:themeColor="text1"/>
          <w:sz w:val="20"/>
          <w:szCs w:val="20"/>
          <w:lang w:eastAsia="nb-NO"/>
        </w:rPr>
      </w:pPr>
      <w:r w:rsidRPr="0054486E">
        <w:rPr>
          <w:rFonts w:eastAsia="Times New Roman" w:cs="Times New Roman"/>
          <w:color w:val="000000" w:themeColor="text1"/>
          <w:sz w:val="20"/>
          <w:szCs w:val="20"/>
          <w:lang w:eastAsia="nb-NO"/>
        </w:rPr>
        <w:t>Kongsvingerregionen har store mengder råstoff, spesielt tømmer og potet, som kan ytterligere utvikles og foredles</w:t>
      </w:r>
      <w:r w:rsidR="00A32380" w:rsidRPr="0054486E">
        <w:rPr>
          <w:rFonts w:eastAsia="Times New Roman" w:cs="Times New Roman"/>
          <w:color w:val="000000" w:themeColor="text1"/>
          <w:sz w:val="20"/>
          <w:szCs w:val="20"/>
          <w:lang w:eastAsia="nb-NO"/>
        </w:rPr>
        <w:t xml:space="preserve"> i regionen</w:t>
      </w:r>
      <w:r w:rsidRPr="0054486E">
        <w:rPr>
          <w:rFonts w:eastAsia="Times New Roman" w:cs="Times New Roman"/>
          <w:color w:val="000000" w:themeColor="text1"/>
          <w:sz w:val="20"/>
          <w:szCs w:val="20"/>
          <w:lang w:eastAsia="nb-NO"/>
        </w:rPr>
        <w:t xml:space="preserve">. Pr i dag </w:t>
      </w:r>
      <w:r w:rsidR="00A32380" w:rsidRPr="0054486E">
        <w:rPr>
          <w:rFonts w:eastAsia="Times New Roman" w:cs="Times New Roman"/>
          <w:color w:val="000000" w:themeColor="text1"/>
          <w:sz w:val="20"/>
          <w:szCs w:val="20"/>
          <w:lang w:eastAsia="nb-NO"/>
        </w:rPr>
        <w:t>eksporteres mye av råvaren ut av regionen, samtidig som restråstoff</w:t>
      </w:r>
      <w:r w:rsidR="00CC0B52">
        <w:rPr>
          <w:rFonts w:eastAsia="Times New Roman" w:cs="Times New Roman"/>
          <w:color w:val="000000" w:themeColor="text1"/>
          <w:sz w:val="20"/>
          <w:szCs w:val="20"/>
          <w:lang w:eastAsia="nb-NO"/>
        </w:rPr>
        <w:t>et i liten grad</w:t>
      </w:r>
      <w:r w:rsidR="00A32380" w:rsidRPr="0054486E">
        <w:rPr>
          <w:rFonts w:eastAsia="Times New Roman" w:cs="Times New Roman"/>
          <w:color w:val="000000" w:themeColor="text1"/>
          <w:sz w:val="20"/>
          <w:szCs w:val="20"/>
          <w:lang w:eastAsia="nb-NO"/>
        </w:rPr>
        <w:t xml:space="preserve"> utnyttes i industriell verdiskapning</w:t>
      </w:r>
      <w:r w:rsidRPr="0054486E">
        <w:rPr>
          <w:rFonts w:eastAsia="Times New Roman" w:cs="Times New Roman"/>
          <w:color w:val="000000" w:themeColor="text1"/>
          <w:sz w:val="20"/>
          <w:szCs w:val="20"/>
          <w:lang w:eastAsia="nb-NO"/>
        </w:rPr>
        <w:t xml:space="preserve">. Regionen har som ambisjon å ta sin naturlige nasjonale posisjon i forhold til grønn </w:t>
      </w:r>
      <w:proofErr w:type="spellStart"/>
      <w:r w:rsidRPr="0054486E">
        <w:rPr>
          <w:rFonts w:eastAsia="Times New Roman" w:cs="Times New Roman"/>
          <w:color w:val="000000" w:themeColor="text1"/>
          <w:sz w:val="20"/>
          <w:szCs w:val="20"/>
          <w:lang w:eastAsia="nb-NO"/>
        </w:rPr>
        <w:t>bioøkonomi</w:t>
      </w:r>
      <w:proofErr w:type="spellEnd"/>
      <w:r w:rsidRPr="0054486E">
        <w:rPr>
          <w:rFonts w:eastAsia="Times New Roman" w:cs="Times New Roman"/>
          <w:color w:val="000000" w:themeColor="text1"/>
          <w:sz w:val="20"/>
          <w:szCs w:val="20"/>
          <w:lang w:eastAsia="nb-NO"/>
        </w:rPr>
        <w:t>, samt å være i front på å ta i bruk ny teknologi for å utvikle og produsere nye produkter tilpasset fremtidens markeder.</w:t>
      </w:r>
      <w:r w:rsidR="007F72B7" w:rsidRPr="0054486E">
        <w:rPr>
          <w:rFonts w:eastAsia="Times New Roman" w:cs="Times New Roman"/>
          <w:color w:val="000000" w:themeColor="text1"/>
          <w:sz w:val="20"/>
          <w:szCs w:val="20"/>
          <w:lang w:eastAsia="nb-NO"/>
        </w:rPr>
        <w:t xml:space="preserve"> Det betyr utnytte råstoffet i regionen og gjennom det bidra i den nasjonale verdiskapningen.</w:t>
      </w:r>
      <w:r w:rsidRPr="0054486E">
        <w:rPr>
          <w:rFonts w:eastAsia="Times New Roman" w:cs="Times New Roman"/>
          <w:color w:val="000000" w:themeColor="text1"/>
          <w:sz w:val="20"/>
          <w:szCs w:val="20"/>
          <w:lang w:eastAsia="nb-NO"/>
        </w:rPr>
        <w:t xml:space="preserve"> </w:t>
      </w:r>
      <w:r w:rsidR="007F72B7" w:rsidRPr="0054486E">
        <w:rPr>
          <w:rFonts w:eastAsia="Times New Roman" w:cs="Times New Roman"/>
          <w:color w:val="000000" w:themeColor="text1"/>
          <w:sz w:val="20"/>
          <w:szCs w:val="20"/>
          <w:lang w:eastAsia="nb-NO"/>
        </w:rPr>
        <w:t>For regionen</w:t>
      </w:r>
      <w:r w:rsidRPr="0054486E">
        <w:rPr>
          <w:rFonts w:eastAsia="Times New Roman" w:cs="Times New Roman"/>
          <w:color w:val="000000" w:themeColor="text1"/>
          <w:sz w:val="20"/>
          <w:szCs w:val="20"/>
          <w:lang w:eastAsia="nb-NO"/>
        </w:rPr>
        <w:t xml:space="preserve"> vil </w:t>
      </w:r>
      <w:r w:rsidR="007F72B7" w:rsidRPr="0054486E">
        <w:rPr>
          <w:rFonts w:eastAsia="Times New Roman" w:cs="Times New Roman"/>
          <w:color w:val="000000" w:themeColor="text1"/>
          <w:sz w:val="20"/>
          <w:szCs w:val="20"/>
          <w:lang w:eastAsia="nb-NO"/>
        </w:rPr>
        <w:t xml:space="preserve">det </w:t>
      </w:r>
      <w:r w:rsidRPr="0054486E">
        <w:rPr>
          <w:rFonts w:eastAsia="Times New Roman" w:cs="Times New Roman"/>
          <w:color w:val="000000" w:themeColor="text1"/>
          <w:sz w:val="20"/>
          <w:szCs w:val="20"/>
          <w:lang w:eastAsia="nb-NO"/>
        </w:rPr>
        <w:t>også være viktig å se en slik utvikling i forbindelse med landbruksbaserte produkter, da vi har stor produksjon og bred kompetanse innen landbruk</w:t>
      </w:r>
      <w:r w:rsidR="00CA3072" w:rsidRPr="0054486E">
        <w:rPr>
          <w:rFonts w:eastAsia="Times New Roman" w:cs="Times New Roman"/>
          <w:color w:val="000000" w:themeColor="text1"/>
          <w:sz w:val="20"/>
          <w:szCs w:val="20"/>
          <w:lang w:eastAsia="nb-NO"/>
        </w:rPr>
        <w:t xml:space="preserve"> som må opprettholdes og videreutvikles</w:t>
      </w:r>
      <w:r w:rsidRPr="0054486E">
        <w:rPr>
          <w:rFonts w:eastAsia="Times New Roman" w:cs="Times New Roman"/>
          <w:color w:val="000000" w:themeColor="text1"/>
          <w:sz w:val="20"/>
          <w:szCs w:val="20"/>
          <w:lang w:eastAsia="nb-NO"/>
        </w:rPr>
        <w:t>.</w:t>
      </w:r>
    </w:p>
    <w:p w14:paraId="4F098C65" w14:textId="77777777" w:rsidR="008947C2" w:rsidRPr="0054486E" w:rsidRDefault="008947C2" w:rsidP="008947C2">
      <w:pPr>
        <w:spacing w:after="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lastRenderedPageBreak/>
        <w:t>Kongsvingerregionen har en sterk posisjon både når det gjelder bygg og anlegg, og byggevareprodusenter innen betong, stål og trelast. Fortsatt vekst i Osloregionen og klimautfordringene skaper et mulighetsrom for regionen både i forhold til å bidra til å skape nye miljøvennlige og fremtidsrettede produkter og i forhold til å øke markedsposisjonen. Dette betyr at regionen må utnytte og utvikle den sterke posisjonen og kompetansen regionen har innen bygg, anlegg og byggevareproduksjon for å skape større vekst, ny industri og nye produkter.</w:t>
      </w:r>
    </w:p>
    <w:p w14:paraId="3C5BE951" w14:textId="77777777" w:rsidR="008947C2" w:rsidRPr="0054486E" w:rsidRDefault="008947C2" w:rsidP="008947C2">
      <w:pPr>
        <w:spacing w:after="0"/>
        <w:contextualSpacing/>
        <w:rPr>
          <w:rFonts w:eastAsia="Times New Roman" w:cs="Times New Roman"/>
          <w:color w:val="000000" w:themeColor="text1"/>
          <w:sz w:val="20"/>
          <w:szCs w:val="20"/>
          <w:lang w:eastAsia="nb-NO"/>
        </w:rPr>
      </w:pPr>
    </w:p>
    <w:p w14:paraId="2D128E1C" w14:textId="77777777" w:rsidR="008947C2" w:rsidRPr="0054486E" w:rsidRDefault="008947C2" w:rsidP="008947C2">
      <w:pPr>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Kongsvingerregionen har den nest største ansamlingen av industri mellom Oslo-området og Trondheim</w:t>
      </w:r>
      <w:r w:rsidR="0092633B" w:rsidRPr="0054486E">
        <w:rPr>
          <w:rFonts w:eastAsia="Times New Roman" w:cs="Times New Roman"/>
          <w:color w:val="000000" w:themeColor="text1"/>
          <w:sz w:val="20"/>
          <w:szCs w:val="20"/>
          <w:lang w:eastAsia="nb-NO"/>
        </w:rPr>
        <w:t xml:space="preserve">, med </w:t>
      </w:r>
      <w:r w:rsidR="00256100" w:rsidRPr="0054486E">
        <w:rPr>
          <w:rFonts w:eastAsia="Times New Roman" w:cs="Times New Roman"/>
          <w:color w:val="000000" w:themeColor="text1"/>
          <w:sz w:val="20"/>
          <w:szCs w:val="20"/>
          <w:lang w:eastAsia="nb-NO"/>
        </w:rPr>
        <w:t xml:space="preserve">sterk </w:t>
      </w:r>
      <w:r w:rsidR="0092633B" w:rsidRPr="0054486E">
        <w:rPr>
          <w:rFonts w:eastAsia="Times New Roman" w:cs="Times New Roman"/>
          <w:color w:val="000000" w:themeColor="text1"/>
          <w:sz w:val="20"/>
          <w:szCs w:val="20"/>
          <w:lang w:eastAsia="nb-NO"/>
        </w:rPr>
        <w:t>kompetanse innen materialteknologi</w:t>
      </w:r>
      <w:r w:rsidRPr="0054486E">
        <w:rPr>
          <w:rFonts w:eastAsia="Times New Roman" w:cs="Times New Roman"/>
          <w:color w:val="000000" w:themeColor="text1"/>
          <w:sz w:val="20"/>
          <w:szCs w:val="20"/>
          <w:lang w:eastAsia="nb-NO"/>
        </w:rPr>
        <w:t>. I perioden 2007-2009 ble over 700 industriarbeidsplasser lagt ned i forbindelse med finanskrisen. Gjenværende industri har vært gjennom en tøff periode med rasjonalisering og effektivisering for å overleve. Dette betyr at regionen har en sterk industrikompetanse og mange høyeffektive bedrifter.</w:t>
      </w:r>
      <w:r w:rsidR="00256100" w:rsidRPr="0054486E">
        <w:rPr>
          <w:rFonts w:eastAsia="Times New Roman" w:cs="Times New Roman"/>
          <w:color w:val="000000" w:themeColor="text1"/>
          <w:sz w:val="20"/>
          <w:szCs w:val="20"/>
          <w:lang w:eastAsia="nb-NO"/>
        </w:rPr>
        <w:t xml:space="preserve"> Regionen mangler imidlertid FoU-miljøer</w:t>
      </w:r>
      <w:r w:rsidR="00C014EB" w:rsidRPr="0054486E">
        <w:rPr>
          <w:rFonts w:eastAsia="Times New Roman" w:cs="Times New Roman"/>
          <w:color w:val="000000" w:themeColor="text1"/>
          <w:sz w:val="20"/>
          <w:szCs w:val="20"/>
          <w:lang w:eastAsia="nb-NO"/>
        </w:rPr>
        <w:t xml:space="preserve">, og mye av dagens utvikling skjer som bedriftsintern utvikling. </w:t>
      </w:r>
      <w:r w:rsidRPr="0054486E">
        <w:rPr>
          <w:rFonts w:eastAsia="Times New Roman" w:cs="Times New Roman"/>
          <w:color w:val="000000" w:themeColor="text1"/>
          <w:sz w:val="20"/>
          <w:szCs w:val="20"/>
          <w:lang w:eastAsia="nb-NO"/>
        </w:rPr>
        <w:t>Det er derfor et mål å sikre vekst i lokal industri gjennom aktivt arbeid med produktutvikling, prosesseffektivisering</w:t>
      </w:r>
      <w:r w:rsidR="00256100" w:rsidRPr="0054486E">
        <w:rPr>
          <w:rFonts w:eastAsia="Times New Roman" w:cs="Times New Roman"/>
          <w:color w:val="000000" w:themeColor="text1"/>
          <w:sz w:val="20"/>
          <w:szCs w:val="20"/>
          <w:lang w:eastAsia="nb-NO"/>
        </w:rPr>
        <w:t>, teknologiutvikling</w:t>
      </w:r>
      <w:r w:rsidR="00C014EB" w:rsidRPr="0054486E">
        <w:rPr>
          <w:rFonts w:eastAsia="Times New Roman" w:cs="Times New Roman"/>
          <w:color w:val="000000" w:themeColor="text1"/>
          <w:sz w:val="20"/>
          <w:szCs w:val="20"/>
          <w:lang w:eastAsia="nb-NO"/>
        </w:rPr>
        <w:t xml:space="preserve"> og etablering av nye markeder. I tillegg blir det viktig å stimulere til økt</w:t>
      </w:r>
      <w:r w:rsidRPr="0054486E">
        <w:rPr>
          <w:rFonts w:eastAsia="Times New Roman" w:cs="Times New Roman"/>
          <w:color w:val="000000" w:themeColor="text1"/>
          <w:sz w:val="20"/>
          <w:szCs w:val="20"/>
          <w:lang w:eastAsia="nb-NO"/>
        </w:rPr>
        <w:t xml:space="preserve"> </w:t>
      </w:r>
      <w:r w:rsidR="00C014EB" w:rsidRPr="0054486E">
        <w:rPr>
          <w:rFonts w:eastAsia="Times New Roman" w:cs="Times New Roman"/>
          <w:color w:val="000000" w:themeColor="text1"/>
          <w:sz w:val="20"/>
          <w:szCs w:val="20"/>
          <w:lang w:eastAsia="nb-NO"/>
        </w:rPr>
        <w:t xml:space="preserve">FoU-innsats, samt </w:t>
      </w:r>
      <w:r w:rsidRPr="0054486E">
        <w:rPr>
          <w:rFonts w:eastAsia="Times New Roman" w:cs="Times New Roman"/>
          <w:color w:val="000000" w:themeColor="text1"/>
          <w:sz w:val="20"/>
          <w:szCs w:val="20"/>
          <w:lang w:eastAsia="nb-NO"/>
        </w:rPr>
        <w:t xml:space="preserve">til etablering av ny industri. </w:t>
      </w:r>
    </w:p>
    <w:p w14:paraId="3BE29F2A" w14:textId="77777777" w:rsidR="008947C2" w:rsidRPr="0054486E" w:rsidRDefault="008947C2" w:rsidP="008947C2">
      <w:pPr>
        <w:rPr>
          <w:rFonts w:eastAsia="Times New Roman" w:cs="Times New Roman"/>
          <w:color w:val="000000" w:themeColor="text1"/>
          <w:sz w:val="20"/>
          <w:szCs w:val="20"/>
          <w:lang w:eastAsia="nb-NO"/>
        </w:rPr>
      </w:pPr>
      <w:r w:rsidRPr="0054486E">
        <w:rPr>
          <w:rFonts w:eastAsia="Arial" w:cs="Arial"/>
          <w:color w:val="000000" w:themeColor="text1"/>
          <w:sz w:val="20"/>
          <w:szCs w:val="20"/>
          <w:lang w:eastAsia="nb-NO"/>
        </w:rPr>
        <w:t>Sentral beliggenhet gir regionen også en mulighet for å utvikle et konkurransedyktig logistikksenter som gir en konkurransefordel for regional industri og som avlaster Oslo (Alnabru og Oslo Havn) / Gøteborg Havn</w:t>
      </w:r>
      <w:r w:rsidR="00DB4D6D" w:rsidRPr="0054486E">
        <w:rPr>
          <w:rFonts w:eastAsia="Arial" w:cs="Arial"/>
          <w:color w:val="000000" w:themeColor="text1"/>
          <w:sz w:val="20"/>
          <w:szCs w:val="20"/>
          <w:lang w:eastAsia="nb-NO"/>
        </w:rPr>
        <w:t xml:space="preserve"> og Gardermoen</w:t>
      </w:r>
      <w:r w:rsidRPr="0054486E">
        <w:rPr>
          <w:rFonts w:eastAsia="Arial" w:cs="Arial"/>
          <w:color w:val="000000" w:themeColor="text1"/>
          <w:sz w:val="20"/>
          <w:szCs w:val="20"/>
          <w:lang w:eastAsia="nb-NO"/>
        </w:rPr>
        <w:t>.</w:t>
      </w:r>
    </w:p>
    <w:p w14:paraId="0000E3AE" w14:textId="77777777" w:rsidR="008947C2" w:rsidRPr="0054486E" w:rsidRDefault="008947C2" w:rsidP="008947C2">
      <w:pPr>
        <w:spacing w:before="200" w:after="0"/>
        <w:outlineLvl w:val="2"/>
        <w:rPr>
          <w:rFonts w:eastAsia="Arial" w:cs="Arial"/>
          <w:color w:val="000000" w:themeColor="text1"/>
          <w:sz w:val="20"/>
          <w:szCs w:val="20"/>
          <w:lang w:eastAsia="nb-NO"/>
        </w:rPr>
      </w:pPr>
      <w:bookmarkStart w:id="10" w:name="h.ojokwuyoc9vs" w:colFirst="0" w:colLast="0"/>
      <w:bookmarkEnd w:id="10"/>
      <w:r w:rsidRPr="0054486E">
        <w:rPr>
          <w:rFonts w:eastAsia="Times New Roman" w:cs="Times New Roman"/>
          <w:b/>
          <w:color w:val="000000" w:themeColor="text1"/>
          <w:sz w:val="20"/>
          <w:szCs w:val="20"/>
          <w:lang w:eastAsia="nb-NO"/>
        </w:rPr>
        <w:t>Strategier</w:t>
      </w:r>
    </w:p>
    <w:p w14:paraId="3D2B4062" w14:textId="77777777" w:rsidR="008947C2" w:rsidRPr="0054486E" w:rsidRDefault="008947C2" w:rsidP="008947C2">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Næringsutviklingsapparatet skal </w:t>
      </w:r>
      <w:r w:rsidR="00164C6E" w:rsidRPr="0054486E">
        <w:rPr>
          <w:rFonts w:eastAsia="Times New Roman" w:cs="Times New Roman"/>
          <w:color w:val="000000" w:themeColor="text1"/>
          <w:sz w:val="20"/>
          <w:szCs w:val="20"/>
          <w:lang w:eastAsia="nb-NO"/>
        </w:rPr>
        <w:t>jobbe systematisk sammen med industribedriftene</w:t>
      </w:r>
      <w:r w:rsidRPr="0054486E">
        <w:rPr>
          <w:rFonts w:eastAsia="Times New Roman" w:cs="Times New Roman"/>
          <w:color w:val="000000" w:themeColor="text1"/>
          <w:sz w:val="20"/>
          <w:szCs w:val="20"/>
          <w:lang w:eastAsia="nb-NO"/>
        </w:rPr>
        <w:t xml:space="preserve"> </w:t>
      </w:r>
      <w:r w:rsidR="00164C6E" w:rsidRPr="0054486E">
        <w:rPr>
          <w:rFonts w:eastAsia="Times New Roman" w:cs="Times New Roman"/>
          <w:color w:val="000000" w:themeColor="text1"/>
          <w:sz w:val="20"/>
          <w:szCs w:val="20"/>
          <w:lang w:eastAsia="nb-NO"/>
        </w:rPr>
        <w:t xml:space="preserve">for </w:t>
      </w:r>
      <w:r w:rsidRPr="0054486E">
        <w:rPr>
          <w:rFonts w:eastAsia="Times New Roman" w:cs="Times New Roman"/>
          <w:color w:val="000000" w:themeColor="text1"/>
          <w:sz w:val="20"/>
          <w:szCs w:val="20"/>
          <w:lang w:eastAsia="nb-NO"/>
        </w:rPr>
        <w:t xml:space="preserve">å utvikle </w:t>
      </w:r>
      <w:r w:rsidR="007513EA" w:rsidRPr="0054486E">
        <w:rPr>
          <w:rFonts w:eastAsia="Times New Roman" w:cs="Times New Roman"/>
          <w:color w:val="000000" w:themeColor="text1"/>
          <w:sz w:val="20"/>
          <w:szCs w:val="20"/>
          <w:lang w:eastAsia="nb-NO"/>
        </w:rPr>
        <w:t>vekst</w:t>
      </w:r>
      <w:r w:rsidRPr="0054486E">
        <w:rPr>
          <w:rFonts w:eastAsia="Times New Roman" w:cs="Times New Roman"/>
          <w:color w:val="000000" w:themeColor="text1"/>
          <w:sz w:val="20"/>
          <w:szCs w:val="20"/>
          <w:lang w:eastAsia="nb-NO"/>
        </w:rPr>
        <w:t>ideer, fremskaffe kompetanse</w:t>
      </w:r>
      <w:r w:rsidR="00C014EB" w:rsidRPr="0054486E">
        <w:rPr>
          <w:rFonts w:eastAsia="Times New Roman" w:cs="Times New Roman"/>
          <w:color w:val="000000" w:themeColor="text1"/>
          <w:sz w:val="20"/>
          <w:szCs w:val="20"/>
          <w:lang w:eastAsia="nb-NO"/>
        </w:rPr>
        <w:t xml:space="preserve"> og bistå i utviklingsprosesser.</w:t>
      </w:r>
    </w:p>
    <w:p w14:paraId="3F51D5F5" w14:textId="77777777" w:rsidR="00BD3CAC" w:rsidRPr="0054486E" w:rsidRDefault="003222DB" w:rsidP="00BD3CAC">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Jobbe</w:t>
      </w:r>
      <w:r w:rsidR="00BD3CAC" w:rsidRPr="0054486E">
        <w:rPr>
          <w:rFonts w:eastAsia="Times New Roman" w:cs="Times New Roman"/>
          <w:color w:val="000000" w:themeColor="text1"/>
          <w:sz w:val="20"/>
          <w:szCs w:val="20"/>
          <w:lang w:eastAsia="nb-NO"/>
        </w:rPr>
        <w:t xml:space="preserve"> aktivt med å rekruttere næringsliv utenfra regionen</w:t>
      </w:r>
      <w:r w:rsidRPr="0054486E">
        <w:rPr>
          <w:rFonts w:eastAsia="Times New Roman" w:cs="Times New Roman"/>
          <w:color w:val="000000" w:themeColor="text1"/>
          <w:sz w:val="20"/>
          <w:szCs w:val="20"/>
          <w:lang w:eastAsia="nb-NO"/>
        </w:rPr>
        <w:t xml:space="preserve"> og</w:t>
      </w:r>
      <w:r w:rsidR="00BD3CAC" w:rsidRPr="0054486E">
        <w:rPr>
          <w:rFonts w:eastAsia="Times New Roman" w:cs="Times New Roman"/>
          <w:color w:val="000000" w:themeColor="text1"/>
          <w:sz w:val="20"/>
          <w:szCs w:val="20"/>
          <w:lang w:eastAsia="nb-NO"/>
        </w:rPr>
        <w:t xml:space="preserve"> proaktivt ut mot store bedrifter med eksternt eierskap for å avklare muligheter for investeringer i Kongsvingerregionen. K+ har fått ansvar for å koordinere dette arbeidet av regionrådet.</w:t>
      </w:r>
    </w:p>
    <w:p w14:paraId="4189DDEA" w14:textId="77777777" w:rsidR="008947C2" w:rsidRPr="0054486E" w:rsidRDefault="008947C2" w:rsidP="008947C2">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Etabl</w:t>
      </w:r>
      <w:r w:rsidR="00C014EB" w:rsidRPr="0054486E">
        <w:rPr>
          <w:rFonts w:eastAsia="Times New Roman" w:cs="Times New Roman"/>
          <w:color w:val="000000" w:themeColor="text1"/>
          <w:sz w:val="20"/>
          <w:szCs w:val="20"/>
          <w:lang w:eastAsia="nb-NO"/>
        </w:rPr>
        <w:t xml:space="preserve">ere koblinger mellom bedrifter / </w:t>
      </w:r>
      <w:r w:rsidRPr="0054486E">
        <w:rPr>
          <w:rFonts w:eastAsia="Times New Roman" w:cs="Times New Roman"/>
          <w:color w:val="000000" w:themeColor="text1"/>
          <w:sz w:val="20"/>
          <w:szCs w:val="20"/>
          <w:lang w:eastAsia="nb-NO"/>
        </w:rPr>
        <w:t>nettverk og FoU</w:t>
      </w:r>
      <w:r w:rsidR="00C014EB" w:rsidRPr="0054486E">
        <w:rPr>
          <w:rFonts w:eastAsia="Times New Roman" w:cs="Times New Roman"/>
          <w:color w:val="000000" w:themeColor="text1"/>
          <w:sz w:val="20"/>
          <w:szCs w:val="20"/>
          <w:lang w:eastAsia="nb-NO"/>
        </w:rPr>
        <w:t>-miljøer</w:t>
      </w:r>
      <w:r w:rsidRPr="0054486E">
        <w:rPr>
          <w:rFonts w:eastAsia="Times New Roman" w:cs="Times New Roman"/>
          <w:color w:val="000000" w:themeColor="text1"/>
          <w:sz w:val="20"/>
          <w:szCs w:val="20"/>
          <w:lang w:eastAsia="nb-NO"/>
        </w:rPr>
        <w:t xml:space="preserve"> for å sikre utvikling av relevant kompetanse og nye markeder</w:t>
      </w:r>
    </w:p>
    <w:p w14:paraId="61131F8A" w14:textId="77777777" w:rsidR="008947C2" w:rsidRPr="0054486E" w:rsidRDefault="008947C2" w:rsidP="008947C2">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Etablere et samarbeid mellom bygg- og anleggsbransjen, </w:t>
      </w:r>
      <w:r w:rsidR="005A2802" w:rsidRPr="0054486E">
        <w:rPr>
          <w:rFonts w:eastAsia="Times New Roman" w:cs="Times New Roman"/>
          <w:color w:val="000000" w:themeColor="text1"/>
          <w:sz w:val="20"/>
          <w:szCs w:val="20"/>
          <w:lang w:eastAsia="nb-NO"/>
        </w:rPr>
        <w:t xml:space="preserve">relevante industriaktører, </w:t>
      </w:r>
      <w:r w:rsidRPr="0054486E">
        <w:rPr>
          <w:rFonts w:eastAsia="Times New Roman" w:cs="Times New Roman"/>
          <w:color w:val="000000" w:themeColor="text1"/>
          <w:sz w:val="20"/>
          <w:szCs w:val="20"/>
          <w:lang w:eastAsia="nb-NO"/>
        </w:rPr>
        <w:t xml:space="preserve">FoU og </w:t>
      </w:r>
      <w:r w:rsidR="000E2C72" w:rsidRPr="0054486E">
        <w:rPr>
          <w:rFonts w:eastAsia="Times New Roman" w:cs="Times New Roman"/>
          <w:color w:val="000000" w:themeColor="text1"/>
          <w:sz w:val="20"/>
          <w:szCs w:val="20"/>
          <w:lang w:eastAsia="nb-NO"/>
        </w:rPr>
        <w:t>kommunene</w:t>
      </w:r>
      <w:r w:rsidRPr="0054486E">
        <w:rPr>
          <w:rFonts w:eastAsia="Times New Roman" w:cs="Times New Roman"/>
          <w:color w:val="000000" w:themeColor="text1"/>
          <w:sz w:val="20"/>
          <w:szCs w:val="20"/>
          <w:lang w:eastAsia="nb-NO"/>
        </w:rPr>
        <w:t xml:space="preserve">, for å styrke kompetanse innen miljø, og derigjennom bedre bransjens konkurranseevne </w:t>
      </w:r>
    </w:p>
    <w:p w14:paraId="35ADE08D" w14:textId="4627711D" w:rsidR="008947C2" w:rsidRPr="0054486E" w:rsidRDefault="008947C2" w:rsidP="008947C2">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Bygge relasjoner til nasjonale </w:t>
      </w:r>
      <w:r w:rsidR="000E2C72" w:rsidRPr="0054486E">
        <w:rPr>
          <w:rFonts w:eastAsia="Times New Roman" w:cs="Times New Roman"/>
          <w:color w:val="000000" w:themeColor="text1"/>
          <w:sz w:val="20"/>
          <w:szCs w:val="20"/>
          <w:lang w:eastAsia="nb-NO"/>
        </w:rPr>
        <w:t xml:space="preserve">og internasjonale </w:t>
      </w:r>
      <w:r w:rsidRPr="0054486E">
        <w:rPr>
          <w:rFonts w:eastAsia="Times New Roman" w:cs="Times New Roman"/>
          <w:color w:val="000000" w:themeColor="text1"/>
          <w:sz w:val="20"/>
          <w:szCs w:val="20"/>
          <w:lang w:eastAsia="nb-NO"/>
        </w:rPr>
        <w:t>kompetanse- og teknologimiljøer for å sikre at regionen kommer i front med å ta i bruk ny teknologi</w:t>
      </w:r>
      <w:r w:rsidR="00546552">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 kunnskap for å utvikle og produsere nye produkter tilpasset fremtidens marked</w:t>
      </w:r>
    </w:p>
    <w:p w14:paraId="6A8C5EE1" w14:textId="7FE33AC7" w:rsidR="008947C2" w:rsidRPr="0054486E" w:rsidRDefault="008947C2" w:rsidP="008947C2">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Utarbeide og forankre en regional </w:t>
      </w:r>
      <w:proofErr w:type="spellStart"/>
      <w:r w:rsidRPr="0054486E">
        <w:rPr>
          <w:rFonts w:eastAsia="Times New Roman" w:cs="Times New Roman"/>
          <w:color w:val="000000" w:themeColor="text1"/>
          <w:sz w:val="20"/>
          <w:szCs w:val="20"/>
          <w:lang w:eastAsia="nb-NO"/>
        </w:rPr>
        <w:t>bioøkonomi</w:t>
      </w:r>
      <w:proofErr w:type="spellEnd"/>
      <w:r w:rsidRPr="0054486E">
        <w:rPr>
          <w:rFonts w:eastAsia="Times New Roman" w:cs="Times New Roman"/>
          <w:color w:val="000000" w:themeColor="text1"/>
          <w:sz w:val="20"/>
          <w:szCs w:val="20"/>
          <w:lang w:eastAsia="nb-NO"/>
        </w:rPr>
        <w:t xml:space="preserve">-strategi med konkrete prosjekter som synliggjør på hvilke områder regionen skal ta en posisjon. Relevante områder </w:t>
      </w:r>
      <w:r w:rsidR="00DB4D6D" w:rsidRPr="0054486E">
        <w:rPr>
          <w:rFonts w:eastAsia="Times New Roman" w:cs="Times New Roman"/>
          <w:color w:val="000000" w:themeColor="text1"/>
          <w:sz w:val="20"/>
          <w:szCs w:val="20"/>
          <w:lang w:eastAsia="nb-NO"/>
        </w:rPr>
        <w:t>kan</w:t>
      </w:r>
      <w:r w:rsidRPr="0054486E">
        <w:rPr>
          <w:rFonts w:eastAsia="Times New Roman" w:cs="Times New Roman"/>
          <w:color w:val="000000" w:themeColor="text1"/>
          <w:sz w:val="20"/>
          <w:szCs w:val="20"/>
          <w:lang w:eastAsia="nb-NO"/>
        </w:rPr>
        <w:t xml:space="preserve"> </w:t>
      </w:r>
      <w:r w:rsidR="00DB4D6D" w:rsidRPr="0054486E">
        <w:rPr>
          <w:rFonts w:eastAsia="Times New Roman" w:cs="Times New Roman"/>
          <w:color w:val="000000" w:themeColor="text1"/>
          <w:sz w:val="20"/>
          <w:szCs w:val="20"/>
          <w:lang w:eastAsia="nb-NO"/>
        </w:rPr>
        <w:t xml:space="preserve">for eksempel være </w:t>
      </w:r>
      <w:r w:rsidRPr="0054486E">
        <w:rPr>
          <w:rFonts w:eastAsia="Times New Roman" w:cs="Times New Roman"/>
          <w:color w:val="000000" w:themeColor="text1"/>
          <w:sz w:val="20"/>
          <w:szCs w:val="20"/>
          <w:lang w:eastAsia="nb-NO"/>
        </w:rPr>
        <w:t xml:space="preserve">fiskeoppdrett, matproduksjon, </w:t>
      </w:r>
      <w:r w:rsidR="00DB4D6D" w:rsidRPr="0054486E">
        <w:rPr>
          <w:rFonts w:eastAsia="Times New Roman" w:cs="Times New Roman"/>
          <w:color w:val="000000" w:themeColor="text1"/>
          <w:sz w:val="20"/>
          <w:szCs w:val="20"/>
          <w:lang w:eastAsia="nb-NO"/>
        </w:rPr>
        <w:t xml:space="preserve">nye </w:t>
      </w:r>
      <w:proofErr w:type="spellStart"/>
      <w:r w:rsidR="00DB4D6D" w:rsidRPr="0054486E">
        <w:rPr>
          <w:rFonts w:eastAsia="Times New Roman" w:cs="Times New Roman"/>
          <w:color w:val="000000" w:themeColor="text1"/>
          <w:sz w:val="20"/>
          <w:szCs w:val="20"/>
          <w:lang w:eastAsia="nb-NO"/>
        </w:rPr>
        <w:t>byggprodukter</w:t>
      </w:r>
      <w:proofErr w:type="spellEnd"/>
      <w:r w:rsidRPr="0054486E">
        <w:rPr>
          <w:rFonts w:eastAsia="Times New Roman" w:cs="Times New Roman"/>
          <w:color w:val="000000" w:themeColor="text1"/>
          <w:sz w:val="20"/>
          <w:szCs w:val="20"/>
          <w:lang w:eastAsia="nb-NO"/>
        </w:rPr>
        <w:t xml:space="preserve">, foredling av massevirke / restråstoff fra skog og landbruksprodukter til for eksempel fôr, bioenergi, farmasi </w:t>
      </w:r>
    </w:p>
    <w:p w14:paraId="2620DFE4" w14:textId="77777777" w:rsidR="008947C2" w:rsidRPr="0054486E" w:rsidRDefault="008947C2" w:rsidP="008947C2">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Utvikl</w:t>
      </w:r>
      <w:r w:rsidR="008C6E2B" w:rsidRPr="0054486E">
        <w:rPr>
          <w:rFonts w:eastAsia="Times New Roman" w:cs="Times New Roman"/>
          <w:color w:val="000000" w:themeColor="text1"/>
          <w:sz w:val="20"/>
          <w:szCs w:val="20"/>
          <w:lang w:eastAsia="nb-NO"/>
        </w:rPr>
        <w:t>e</w:t>
      </w:r>
      <w:r w:rsidR="0077293D" w:rsidRPr="0054486E">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næringspark med markedsdrevet logistikksenter</w:t>
      </w:r>
    </w:p>
    <w:p w14:paraId="5639F4DC"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p>
    <w:p w14:paraId="08737D42"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r w:rsidRPr="0054486E">
        <w:rPr>
          <w:rFonts w:ascii="Arial" w:eastAsia="Arial" w:hAnsi="Arial" w:cs="Arial"/>
          <w:color w:val="000000" w:themeColor="text1"/>
          <w:sz w:val="24"/>
          <w:szCs w:val="24"/>
          <w:lang w:eastAsia="nb-NO"/>
        </w:rPr>
        <w:t xml:space="preserve">2. Tett samarbeid mellom næringsliv og kommunene </w:t>
      </w:r>
    </w:p>
    <w:p w14:paraId="5198FE94" w14:textId="77777777" w:rsidR="008947C2" w:rsidRPr="0054486E" w:rsidRDefault="008947C2" w:rsidP="008947C2">
      <w:pPr>
        <w:spacing w:before="100" w:after="0"/>
        <w:rPr>
          <w:rFonts w:eastAsia="Arial" w:cs="Arial"/>
          <w:color w:val="000000" w:themeColor="text1"/>
          <w:sz w:val="20"/>
          <w:szCs w:val="20"/>
          <w:lang w:eastAsia="nb-NO"/>
        </w:rPr>
      </w:pPr>
      <w:r w:rsidRPr="0054486E">
        <w:rPr>
          <w:rFonts w:eastAsia="Arial" w:cs="Arial"/>
          <w:color w:val="000000" w:themeColor="text1"/>
          <w:sz w:val="20"/>
          <w:szCs w:val="20"/>
          <w:lang w:eastAsia="nb-NO"/>
        </w:rPr>
        <w:t xml:space="preserve">Et godt samarbeid mellom næringslivet, næringsapparatet og kommunene er avgjørende for å skape vekst. </w:t>
      </w:r>
      <w:r w:rsidRPr="0054486E">
        <w:rPr>
          <w:rFonts w:eastAsia="Calibri" w:cs="Calibri"/>
          <w:color w:val="000000" w:themeColor="text1"/>
          <w:sz w:val="20"/>
          <w:szCs w:val="20"/>
          <w:lang w:eastAsia="nb-NO"/>
        </w:rPr>
        <w:t>Det er også viktig at kommunene er oppsøkende og interesserte i regionens næringsliv.</w:t>
      </w:r>
    </w:p>
    <w:p w14:paraId="756B570B" w14:textId="77777777" w:rsidR="008947C2" w:rsidRPr="0054486E" w:rsidRDefault="008947C2" w:rsidP="008947C2">
      <w:pPr>
        <w:spacing w:after="0"/>
        <w:rPr>
          <w:rFonts w:eastAsia="Times New Roman" w:cs="Times New Roman"/>
          <w:color w:val="000000" w:themeColor="text1"/>
          <w:sz w:val="20"/>
          <w:szCs w:val="20"/>
          <w:lang w:eastAsia="nb-NO"/>
        </w:rPr>
      </w:pPr>
    </w:p>
    <w:p w14:paraId="31F734B0" w14:textId="77777777" w:rsidR="008947C2" w:rsidRPr="0054486E" w:rsidRDefault="008947C2" w:rsidP="008947C2">
      <w:pPr>
        <w:spacing w:after="0"/>
        <w:rPr>
          <w:rFonts w:eastAsia="Arial" w:cs="Arial"/>
          <w:color w:val="000000" w:themeColor="text1"/>
          <w:sz w:val="20"/>
          <w:szCs w:val="20"/>
          <w:lang w:eastAsia="nb-NO"/>
        </w:rPr>
      </w:pPr>
      <w:r w:rsidRPr="0054486E">
        <w:rPr>
          <w:rFonts w:eastAsia="Times New Roman" w:cs="Times New Roman"/>
          <w:color w:val="000000" w:themeColor="text1"/>
          <w:sz w:val="20"/>
          <w:szCs w:val="20"/>
          <w:lang w:eastAsia="nb-NO"/>
        </w:rPr>
        <w:t xml:space="preserve">Møteplasser </w:t>
      </w:r>
      <w:r w:rsidR="00D867FD" w:rsidRPr="0054486E">
        <w:rPr>
          <w:rFonts w:eastAsia="Times New Roman" w:cs="Times New Roman"/>
          <w:color w:val="000000" w:themeColor="text1"/>
          <w:sz w:val="20"/>
          <w:szCs w:val="20"/>
          <w:lang w:eastAsia="nb-NO"/>
        </w:rPr>
        <w:t xml:space="preserve">og nettverk </w:t>
      </w:r>
      <w:r w:rsidRPr="0054486E">
        <w:rPr>
          <w:rFonts w:eastAsia="Times New Roman" w:cs="Times New Roman"/>
          <w:color w:val="000000" w:themeColor="text1"/>
          <w:sz w:val="20"/>
          <w:szCs w:val="20"/>
          <w:lang w:eastAsia="nb-NO"/>
        </w:rPr>
        <w:t xml:space="preserve">der representanter for kommunene og representanter for næringslivet møtes for å diskutere utfordringer og muligheter, vil bidra til å gi en forutsigbarhet gjennom at begge parter får gitt uttrykk for </w:t>
      </w:r>
      <w:r w:rsidR="00D867FD" w:rsidRPr="0054486E">
        <w:rPr>
          <w:rFonts w:eastAsia="Times New Roman" w:cs="Times New Roman"/>
          <w:color w:val="000000" w:themeColor="text1"/>
          <w:sz w:val="20"/>
          <w:szCs w:val="20"/>
          <w:lang w:eastAsia="nb-NO"/>
        </w:rPr>
        <w:t xml:space="preserve">sine synspunkter. Det vil også kunne </w:t>
      </w:r>
      <w:r w:rsidRPr="0054486E">
        <w:rPr>
          <w:rFonts w:eastAsia="Times New Roman" w:cs="Times New Roman"/>
          <w:color w:val="000000" w:themeColor="text1"/>
          <w:sz w:val="20"/>
          <w:szCs w:val="20"/>
          <w:lang w:eastAsia="nb-NO"/>
        </w:rPr>
        <w:t>etableres samarbeid om konkrete saker. Det er avgjørende at både politisk ledelse og næringslivet prioriterer dialog med hverandre</w:t>
      </w:r>
      <w:r w:rsidR="00A11E7E" w:rsidRPr="0054486E">
        <w:rPr>
          <w:rFonts w:eastAsia="Times New Roman" w:cs="Times New Roman"/>
          <w:color w:val="000000" w:themeColor="text1"/>
          <w:sz w:val="20"/>
          <w:szCs w:val="20"/>
          <w:lang w:eastAsia="nb-NO"/>
        </w:rPr>
        <w:t>.</w:t>
      </w:r>
    </w:p>
    <w:p w14:paraId="73AD08CB" w14:textId="77777777" w:rsidR="008947C2" w:rsidRPr="0054486E" w:rsidRDefault="008947C2" w:rsidP="008947C2">
      <w:pPr>
        <w:spacing w:after="0"/>
        <w:rPr>
          <w:rFonts w:eastAsia="Arial" w:cs="Arial"/>
          <w:color w:val="000000" w:themeColor="text1"/>
          <w:sz w:val="20"/>
          <w:szCs w:val="20"/>
          <w:lang w:eastAsia="nb-NO"/>
        </w:rPr>
      </w:pPr>
      <w:r w:rsidRPr="0054486E">
        <w:rPr>
          <w:rFonts w:eastAsia="Times New Roman" w:cs="Times New Roman"/>
          <w:color w:val="000000" w:themeColor="text1"/>
          <w:sz w:val="20"/>
          <w:szCs w:val="20"/>
          <w:lang w:eastAsia="nb-NO"/>
        </w:rPr>
        <w:t xml:space="preserve"> </w:t>
      </w:r>
    </w:p>
    <w:p w14:paraId="5037512D" w14:textId="77777777" w:rsidR="008947C2" w:rsidRPr="0054486E" w:rsidRDefault="008947C2" w:rsidP="008947C2">
      <w:pPr>
        <w:spacing w:after="0"/>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Politisk ledelse og regionens næringsliv må også samarbeide inn mot sentrale myndigheter om saker som er avgjørende for regionens næringsliv. </w:t>
      </w:r>
    </w:p>
    <w:p w14:paraId="753207E2" w14:textId="77777777" w:rsidR="008947C2" w:rsidRPr="0054486E" w:rsidRDefault="008947C2" w:rsidP="008947C2">
      <w:pPr>
        <w:spacing w:after="0"/>
        <w:rPr>
          <w:rFonts w:eastAsia="Arial" w:cs="Arial"/>
          <w:color w:val="000000" w:themeColor="text1"/>
          <w:sz w:val="20"/>
          <w:szCs w:val="20"/>
          <w:lang w:eastAsia="nb-NO"/>
        </w:rPr>
      </w:pPr>
    </w:p>
    <w:p w14:paraId="1B654F75" w14:textId="77777777" w:rsidR="008947C2" w:rsidRPr="0054486E" w:rsidRDefault="008947C2" w:rsidP="008947C2">
      <w:pPr>
        <w:spacing w:after="0"/>
        <w:rPr>
          <w:rFonts w:eastAsia="Arial" w:cs="Arial"/>
          <w:b/>
          <w:color w:val="000000" w:themeColor="text1"/>
          <w:sz w:val="20"/>
          <w:szCs w:val="20"/>
          <w:lang w:eastAsia="nb-NO"/>
        </w:rPr>
      </w:pPr>
      <w:r w:rsidRPr="0054486E">
        <w:rPr>
          <w:rFonts w:eastAsia="Times New Roman" w:cs="Times New Roman"/>
          <w:b/>
          <w:color w:val="000000" w:themeColor="text1"/>
          <w:sz w:val="20"/>
          <w:szCs w:val="20"/>
          <w:lang w:eastAsia="nb-NO"/>
        </w:rPr>
        <w:t>Strategier</w:t>
      </w:r>
    </w:p>
    <w:p w14:paraId="18A5F3C7"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Politisk og administrativ ledelse</w:t>
      </w:r>
      <w:r w:rsidR="00D867FD" w:rsidRPr="0054486E">
        <w:rPr>
          <w:rFonts w:eastAsia="Times New Roman" w:cs="Times New Roman"/>
          <w:color w:val="000000" w:themeColor="text1"/>
          <w:sz w:val="20"/>
          <w:szCs w:val="20"/>
          <w:lang w:eastAsia="nb-NO"/>
        </w:rPr>
        <w:t xml:space="preserve"> og næringsutviklingsapparatet</w:t>
      </w:r>
      <w:r w:rsidRPr="0054486E">
        <w:rPr>
          <w:rFonts w:eastAsia="Times New Roman" w:cs="Times New Roman"/>
          <w:color w:val="000000" w:themeColor="text1"/>
          <w:sz w:val="20"/>
          <w:szCs w:val="20"/>
          <w:lang w:eastAsia="nb-NO"/>
        </w:rPr>
        <w:t xml:space="preserve"> skal ha faste møtepunkter</w:t>
      </w:r>
      <w:r w:rsidR="00D867FD" w:rsidRPr="0054486E">
        <w:rPr>
          <w:rFonts w:eastAsia="Times New Roman" w:cs="Times New Roman"/>
          <w:color w:val="000000" w:themeColor="text1"/>
          <w:sz w:val="20"/>
          <w:szCs w:val="20"/>
          <w:lang w:eastAsia="nb-NO"/>
        </w:rPr>
        <w:t xml:space="preserve"> med</w:t>
      </w:r>
      <w:r w:rsidRPr="0054486E">
        <w:rPr>
          <w:rFonts w:eastAsia="Times New Roman" w:cs="Times New Roman"/>
          <w:color w:val="000000" w:themeColor="text1"/>
          <w:sz w:val="20"/>
          <w:szCs w:val="20"/>
          <w:lang w:eastAsia="nb-NO"/>
        </w:rPr>
        <w:t xml:space="preserve"> </w:t>
      </w:r>
      <w:r w:rsidR="00D867FD" w:rsidRPr="0054486E">
        <w:rPr>
          <w:rFonts w:eastAsia="Times New Roman" w:cs="Times New Roman"/>
          <w:color w:val="000000" w:themeColor="text1"/>
          <w:sz w:val="20"/>
          <w:szCs w:val="20"/>
          <w:lang w:eastAsia="nb-NO"/>
        </w:rPr>
        <w:t xml:space="preserve">regionalt næringsliv (næringsforeninger) </w:t>
      </w:r>
      <w:r w:rsidRPr="0054486E">
        <w:rPr>
          <w:rFonts w:eastAsia="Times New Roman" w:cs="Times New Roman"/>
          <w:color w:val="000000" w:themeColor="text1"/>
          <w:sz w:val="20"/>
          <w:szCs w:val="20"/>
          <w:lang w:eastAsia="nb-NO"/>
        </w:rPr>
        <w:t>for å drøfte tiltak og rammebetingelser</w:t>
      </w:r>
      <w:r w:rsidR="00D867FD" w:rsidRPr="0054486E">
        <w:rPr>
          <w:rFonts w:eastAsia="Times New Roman" w:cs="Times New Roman"/>
          <w:color w:val="000000" w:themeColor="text1"/>
          <w:sz w:val="20"/>
          <w:szCs w:val="20"/>
          <w:lang w:eastAsia="nb-NO"/>
        </w:rPr>
        <w:t xml:space="preserve"> </w:t>
      </w:r>
    </w:p>
    <w:p w14:paraId="3185DC94"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Administrasjonen i kommunene skal involvere næringslivet i arbeidet med å løse konkrete problemstillinger knyttet til forvaltning og næringsutvikling</w:t>
      </w:r>
    </w:p>
    <w:p w14:paraId="776BF7F3" w14:textId="77777777" w:rsidR="009260D8"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Næringslivet og politisk ledelse skal i felleskap arbeide inn mot statlige myndigheter om rammebetingelser for lokalt næringsliv</w:t>
      </w:r>
    </w:p>
    <w:p w14:paraId="04140B7C" w14:textId="77777777" w:rsidR="009260D8" w:rsidRPr="0054486E" w:rsidRDefault="009260D8" w:rsidP="009260D8">
      <w:pPr>
        <w:rPr>
          <w:color w:val="000000" w:themeColor="text1"/>
          <w:sz w:val="14"/>
          <w:szCs w:val="20"/>
        </w:rPr>
      </w:pPr>
    </w:p>
    <w:p w14:paraId="10093E3C" w14:textId="77777777" w:rsidR="008947C2" w:rsidRPr="0054486E" w:rsidRDefault="008947C2" w:rsidP="009260D8">
      <w:pPr>
        <w:keepNext/>
        <w:keepLines/>
        <w:spacing w:before="280" w:after="80"/>
        <w:contextualSpacing/>
        <w:outlineLvl w:val="3"/>
        <w:rPr>
          <w:rFonts w:ascii="Arial" w:eastAsia="Arial" w:hAnsi="Arial" w:cs="Arial"/>
          <w:color w:val="000000" w:themeColor="text1"/>
          <w:sz w:val="24"/>
          <w:szCs w:val="24"/>
          <w:lang w:eastAsia="nb-NO"/>
        </w:rPr>
      </w:pPr>
      <w:r w:rsidRPr="0054486E">
        <w:rPr>
          <w:rFonts w:ascii="Arial" w:eastAsia="Arial" w:hAnsi="Arial" w:cs="Arial"/>
          <w:color w:val="000000" w:themeColor="text1"/>
          <w:sz w:val="24"/>
          <w:szCs w:val="24"/>
          <w:lang w:eastAsia="nb-NO"/>
        </w:rPr>
        <w:t>3. Handlekraftige og effektive kommuner</w:t>
      </w:r>
    </w:p>
    <w:p w14:paraId="4DA54163" w14:textId="43724870" w:rsidR="008947C2" w:rsidRPr="0054486E" w:rsidRDefault="00CC0B52" w:rsidP="008947C2">
      <w:pPr>
        <w:spacing w:before="100" w:after="0"/>
        <w:rPr>
          <w:rFonts w:eastAsia="Calibri" w:cs="Calibri"/>
          <w:color w:val="000000" w:themeColor="text1"/>
          <w:sz w:val="20"/>
          <w:szCs w:val="20"/>
          <w:lang w:eastAsia="nb-NO"/>
        </w:rPr>
      </w:pPr>
      <w:r w:rsidRPr="00CC0B52">
        <w:rPr>
          <w:rFonts w:eastAsia="Calibri" w:cs="Calibri"/>
          <w:sz w:val="20"/>
          <w:szCs w:val="20"/>
          <w:lang w:eastAsia="nb-NO"/>
        </w:rPr>
        <w:t>Kommunen har et ansvar for å</w:t>
      </w:r>
      <w:r w:rsidR="008947C2" w:rsidRPr="00CC0B52">
        <w:rPr>
          <w:rFonts w:eastAsia="Calibri" w:cs="Calibri"/>
          <w:sz w:val="20"/>
          <w:szCs w:val="20"/>
          <w:lang w:eastAsia="nb-NO"/>
        </w:rPr>
        <w:t xml:space="preserve"> t</w:t>
      </w:r>
      <w:r w:rsidRPr="00CC0B52">
        <w:rPr>
          <w:rFonts w:eastAsia="Calibri" w:cs="Calibri"/>
          <w:sz w:val="20"/>
          <w:szCs w:val="20"/>
          <w:lang w:eastAsia="nb-NO"/>
        </w:rPr>
        <w:t>ilrettelegge for næringsliv og næringsutvikling</w:t>
      </w:r>
      <w:r w:rsidR="008947C2" w:rsidRPr="00CC0B52">
        <w:rPr>
          <w:rFonts w:eastAsia="Calibri" w:cs="Calibri"/>
          <w:sz w:val="20"/>
          <w:szCs w:val="20"/>
          <w:lang w:eastAsia="nb-NO"/>
        </w:rPr>
        <w:t xml:space="preserve">. Dette gjelder både i forhold til </w:t>
      </w:r>
      <w:r w:rsidR="008947C2" w:rsidRPr="0054486E">
        <w:rPr>
          <w:rFonts w:eastAsia="Calibri" w:cs="Calibri"/>
          <w:color w:val="000000" w:themeColor="text1"/>
          <w:sz w:val="20"/>
          <w:szCs w:val="20"/>
          <w:lang w:eastAsia="nb-NO"/>
        </w:rPr>
        <w:t>eksisterende næringsliv, tilflyttende næringsliv og gründere</w:t>
      </w:r>
      <w:r w:rsidR="0016382E">
        <w:rPr>
          <w:rFonts w:eastAsia="Calibri" w:cs="Calibri"/>
          <w:color w:val="000000" w:themeColor="text1"/>
          <w:sz w:val="20"/>
          <w:szCs w:val="20"/>
          <w:lang w:eastAsia="nb-NO"/>
        </w:rPr>
        <w:t xml:space="preserve"> </w:t>
      </w:r>
      <w:r w:rsidR="008947C2" w:rsidRPr="0054486E">
        <w:rPr>
          <w:rFonts w:eastAsia="Calibri" w:cs="Calibri"/>
          <w:color w:val="000000" w:themeColor="text1"/>
          <w:sz w:val="20"/>
          <w:szCs w:val="20"/>
          <w:lang w:eastAsia="nb-NO"/>
        </w:rPr>
        <w:t>/</w:t>
      </w:r>
      <w:r w:rsidR="0016382E">
        <w:rPr>
          <w:rFonts w:eastAsia="Calibri" w:cs="Calibri"/>
          <w:color w:val="000000" w:themeColor="text1"/>
          <w:sz w:val="20"/>
          <w:szCs w:val="20"/>
          <w:lang w:eastAsia="nb-NO"/>
        </w:rPr>
        <w:t xml:space="preserve"> </w:t>
      </w:r>
      <w:proofErr w:type="spellStart"/>
      <w:r w:rsidR="008947C2" w:rsidRPr="0054486E">
        <w:rPr>
          <w:rFonts w:eastAsia="Calibri" w:cs="Calibri"/>
          <w:color w:val="000000" w:themeColor="text1"/>
          <w:sz w:val="20"/>
          <w:szCs w:val="20"/>
          <w:lang w:eastAsia="nb-NO"/>
        </w:rPr>
        <w:t>oppstartsbedrifter</w:t>
      </w:r>
      <w:proofErr w:type="spellEnd"/>
      <w:r w:rsidR="008947C2" w:rsidRPr="0054486E">
        <w:rPr>
          <w:rFonts w:eastAsia="Calibri" w:cs="Calibri"/>
          <w:color w:val="000000" w:themeColor="text1"/>
          <w:sz w:val="20"/>
          <w:szCs w:val="20"/>
          <w:lang w:eastAsia="nb-NO"/>
        </w:rPr>
        <w:t xml:space="preserve">. </w:t>
      </w:r>
    </w:p>
    <w:p w14:paraId="57CA58A4" w14:textId="77777777" w:rsidR="008947C2" w:rsidRPr="0054486E" w:rsidRDefault="008947C2" w:rsidP="008947C2">
      <w:pPr>
        <w:spacing w:before="100" w:after="0"/>
        <w:rPr>
          <w:rFonts w:eastAsia="Calibri" w:cs="Calibri"/>
          <w:color w:val="000000" w:themeColor="text1"/>
          <w:sz w:val="20"/>
          <w:szCs w:val="20"/>
          <w:lang w:eastAsia="nb-NO"/>
        </w:rPr>
      </w:pPr>
      <w:r w:rsidRPr="0054486E">
        <w:rPr>
          <w:rFonts w:eastAsia="Calibri" w:cs="Calibri"/>
          <w:color w:val="000000" w:themeColor="text1"/>
          <w:sz w:val="20"/>
          <w:szCs w:val="20"/>
          <w:lang w:eastAsia="nb-NO"/>
        </w:rPr>
        <w:t xml:space="preserve">For at regionen skal bli best på å tilrettelegge for næringsutvikling er det avgjørende at kommunene i regionen møter næringslivet målrettet og løsningsorientert, og at informasjon er lett tilgjengelig. I tillegg er det avgjørende at regionen har et offentlig </w:t>
      </w:r>
      <w:r w:rsidR="0084375B" w:rsidRPr="0054486E">
        <w:rPr>
          <w:rFonts w:eastAsia="Calibri" w:cs="Calibri"/>
          <w:color w:val="000000" w:themeColor="text1"/>
          <w:sz w:val="20"/>
          <w:szCs w:val="20"/>
          <w:lang w:eastAsia="nb-NO"/>
        </w:rPr>
        <w:t>næringsutviklingsapparat</w:t>
      </w:r>
      <w:r w:rsidR="00E30169" w:rsidRPr="0054486E">
        <w:rPr>
          <w:rFonts w:eastAsia="Calibri" w:cs="Calibri"/>
          <w:color w:val="000000" w:themeColor="text1"/>
          <w:sz w:val="20"/>
          <w:szCs w:val="20"/>
          <w:lang w:eastAsia="nb-NO"/>
        </w:rPr>
        <w:t xml:space="preserve"> som er samordnet, oversiktlig og</w:t>
      </w:r>
      <w:r w:rsidRPr="0054486E">
        <w:rPr>
          <w:rFonts w:eastAsia="Calibri" w:cs="Calibri"/>
          <w:color w:val="000000" w:themeColor="text1"/>
          <w:sz w:val="20"/>
          <w:szCs w:val="20"/>
          <w:lang w:eastAsia="nb-NO"/>
        </w:rPr>
        <w:t xml:space="preserve"> </w:t>
      </w:r>
      <w:r w:rsidR="00E30169" w:rsidRPr="0054486E">
        <w:rPr>
          <w:rFonts w:eastAsia="Calibri" w:cs="Calibri"/>
          <w:color w:val="000000" w:themeColor="text1"/>
          <w:sz w:val="20"/>
          <w:szCs w:val="20"/>
          <w:lang w:eastAsia="nb-NO"/>
        </w:rPr>
        <w:t>har relevant spisskompetanse</w:t>
      </w:r>
      <w:r w:rsidRPr="0054486E">
        <w:rPr>
          <w:rFonts w:eastAsia="Calibri" w:cs="Calibri"/>
          <w:color w:val="000000" w:themeColor="text1"/>
          <w:sz w:val="20"/>
          <w:szCs w:val="20"/>
          <w:lang w:eastAsia="nb-NO"/>
        </w:rPr>
        <w:t>.</w:t>
      </w:r>
    </w:p>
    <w:p w14:paraId="08B77814" w14:textId="77777777" w:rsidR="008947C2" w:rsidRPr="0054486E" w:rsidRDefault="008947C2" w:rsidP="008947C2">
      <w:pPr>
        <w:spacing w:before="100" w:after="0"/>
        <w:rPr>
          <w:rFonts w:eastAsia="Arial" w:cs="Arial"/>
          <w:color w:val="000000" w:themeColor="text1"/>
          <w:sz w:val="20"/>
          <w:szCs w:val="20"/>
          <w:lang w:eastAsia="nb-NO"/>
        </w:rPr>
      </w:pPr>
      <w:r w:rsidRPr="0054486E">
        <w:rPr>
          <w:rFonts w:eastAsia="Calibri" w:cs="Calibri"/>
          <w:color w:val="000000" w:themeColor="text1"/>
          <w:sz w:val="20"/>
          <w:szCs w:val="20"/>
          <w:lang w:eastAsia="nb-NO"/>
        </w:rPr>
        <w:t>Dette betyr at kommunene og næringsutviklingsapparatet må:</w:t>
      </w:r>
    </w:p>
    <w:p w14:paraId="01864B58"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Håndtere næringslivets forespørsler effektivt og ha fokus på muligheter i de sakene som legges frem</w:t>
      </w:r>
    </w:p>
    <w:p w14:paraId="18052BAA"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Sikre at spørsmål blir besvart raskt og ha en aktiv oppfølging av innmeldte saker</w:t>
      </w:r>
    </w:p>
    <w:p w14:paraId="1968D12F"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Bidra til sømløs behandling av saker gjennom tverrfaglighet – både i kommunene og i næringsutviklingsapparatet</w:t>
      </w:r>
    </w:p>
    <w:p w14:paraId="652DAE6F" w14:textId="77777777" w:rsidR="008947C2" w:rsidRPr="0054486E" w:rsidRDefault="008947C2" w:rsidP="008947C2">
      <w:pPr>
        <w:spacing w:before="100" w:after="0" w:line="240" w:lineRule="auto"/>
        <w:ind w:left="720"/>
        <w:contextualSpacing/>
        <w:rPr>
          <w:rFonts w:eastAsia="Times New Roman" w:cs="Times New Roman"/>
          <w:color w:val="000000" w:themeColor="text1"/>
          <w:sz w:val="20"/>
          <w:szCs w:val="20"/>
          <w:lang w:eastAsia="nb-NO"/>
        </w:rPr>
      </w:pPr>
    </w:p>
    <w:p w14:paraId="2489BCEB" w14:textId="77777777" w:rsidR="008947C2" w:rsidRPr="0054486E" w:rsidRDefault="008947C2" w:rsidP="008947C2">
      <w:pPr>
        <w:spacing w:after="0"/>
        <w:rPr>
          <w:rFonts w:eastAsia="Arial" w:cs="Arial"/>
          <w:b/>
          <w:color w:val="000000" w:themeColor="text1"/>
          <w:sz w:val="20"/>
          <w:szCs w:val="20"/>
          <w:lang w:eastAsia="nb-NO"/>
        </w:rPr>
      </w:pPr>
      <w:r w:rsidRPr="0054486E">
        <w:rPr>
          <w:rFonts w:eastAsia="Arial" w:cs="Arial"/>
          <w:b/>
          <w:color w:val="000000" w:themeColor="text1"/>
          <w:sz w:val="20"/>
          <w:szCs w:val="20"/>
          <w:lang w:eastAsia="nb-NO"/>
        </w:rPr>
        <w:t>Strategier</w:t>
      </w:r>
    </w:p>
    <w:p w14:paraId="53214468"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Etablere tydelig og lett tilgjengelig informasjon om hva næringslivet </w:t>
      </w:r>
      <w:r w:rsidR="002770B5" w:rsidRPr="0054486E">
        <w:rPr>
          <w:rFonts w:eastAsia="Times New Roman" w:cs="Times New Roman"/>
          <w:color w:val="000000" w:themeColor="text1"/>
          <w:sz w:val="20"/>
          <w:szCs w:val="20"/>
          <w:lang w:eastAsia="nb-NO"/>
        </w:rPr>
        <w:t xml:space="preserve">og etablere </w:t>
      </w:r>
      <w:r w:rsidRPr="0054486E">
        <w:rPr>
          <w:rFonts w:eastAsia="Times New Roman" w:cs="Times New Roman"/>
          <w:color w:val="000000" w:themeColor="text1"/>
          <w:sz w:val="20"/>
          <w:szCs w:val="20"/>
          <w:lang w:eastAsia="nb-NO"/>
        </w:rPr>
        <w:t>kan forvente,</w:t>
      </w:r>
      <w:r w:rsidR="0084375B" w:rsidRPr="0054486E">
        <w:rPr>
          <w:rFonts w:eastAsia="Times New Roman" w:cs="Times New Roman"/>
          <w:color w:val="000000" w:themeColor="text1"/>
          <w:sz w:val="20"/>
          <w:szCs w:val="20"/>
          <w:lang w:eastAsia="nb-NO"/>
        </w:rPr>
        <w:t xml:space="preserve"> for eksempel</w:t>
      </w:r>
      <w:r w:rsidRPr="0054486E">
        <w:rPr>
          <w:rFonts w:eastAsia="Times New Roman" w:cs="Times New Roman"/>
          <w:color w:val="000000" w:themeColor="text1"/>
          <w:sz w:val="20"/>
          <w:szCs w:val="20"/>
          <w:lang w:eastAsia="nb-NO"/>
        </w:rPr>
        <w:t xml:space="preserve"> i forhold til bistand, saksbehandlingstider, </w:t>
      </w:r>
      <w:r w:rsidR="0084375B" w:rsidRPr="0054486E">
        <w:rPr>
          <w:rFonts w:eastAsia="Times New Roman" w:cs="Times New Roman"/>
          <w:color w:val="000000" w:themeColor="text1"/>
          <w:sz w:val="20"/>
          <w:szCs w:val="20"/>
          <w:lang w:eastAsia="nb-NO"/>
        </w:rPr>
        <w:t>finansieringsmuligheter</w:t>
      </w:r>
    </w:p>
    <w:p w14:paraId="3E4A3D19" w14:textId="77777777" w:rsidR="00E30169" w:rsidRPr="0054486E" w:rsidRDefault="00E30169" w:rsidP="00E30169">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Utvikle en markedstilpasset forvaltning – innenfor rammer av gjeldende lovverk, med saksbehandlere i som jobber etter et felles verdigrunnlag og mål</w:t>
      </w:r>
    </w:p>
    <w:p w14:paraId="4116B077" w14:textId="77777777" w:rsidR="002770B5" w:rsidRPr="0054486E" w:rsidRDefault="002770B5" w:rsidP="002770B5">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Målrettet jobbing i alle kommuneorganisasjonene for å understøtte næringsetableringer og investeringer i regionen</w:t>
      </w:r>
    </w:p>
    <w:p w14:paraId="1E7C8A8B" w14:textId="77777777" w:rsidR="00715033" w:rsidRPr="0054486E" w:rsidRDefault="00715033" w:rsidP="002770B5">
      <w:pPr>
        <w:numPr>
          <w:ilvl w:val="0"/>
          <w:numId w:val="10"/>
        </w:numPr>
        <w:spacing w:after="0"/>
        <w:ind w:hanging="360"/>
        <w:contextualSpacing/>
        <w:rPr>
          <w:rFonts w:eastAsia="Times New Roman" w:cs="Times New Roman"/>
          <w:color w:val="000000" w:themeColor="text1"/>
          <w:sz w:val="20"/>
          <w:szCs w:val="20"/>
          <w:lang w:eastAsia="nb-NO"/>
        </w:rPr>
      </w:pPr>
      <w:r w:rsidRPr="0054486E">
        <w:rPr>
          <w:rFonts w:ascii="Calibri" w:hAnsi="Calibri"/>
          <w:color w:val="000000" w:themeColor="text1"/>
          <w:sz w:val="20"/>
          <w:szCs w:val="20"/>
        </w:rPr>
        <w:t>Videreføre og videreutvikle etablererbistand og gründerarbeid som utføres av kommunene, næringshagene, K+ og fylkeskommunene i fellesskap</w:t>
      </w:r>
    </w:p>
    <w:p w14:paraId="2ADBAAA6" w14:textId="77777777" w:rsidR="002770B5" w:rsidRPr="0054486E" w:rsidRDefault="00E30169" w:rsidP="002770B5">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w:t>
      </w:r>
      <w:r w:rsidR="002770B5" w:rsidRPr="0054486E">
        <w:rPr>
          <w:rFonts w:eastAsia="Times New Roman" w:cs="Times New Roman"/>
          <w:color w:val="000000" w:themeColor="text1"/>
          <w:sz w:val="20"/>
          <w:szCs w:val="20"/>
          <w:lang w:eastAsia="nb-NO"/>
        </w:rPr>
        <w:t xml:space="preserve">ikre at behov fra næringslivet og etablerere møtes med relevant </w:t>
      </w:r>
      <w:r w:rsidRPr="0054486E">
        <w:rPr>
          <w:rFonts w:eastAsia="Times New Roman" w:cs="Times New Roman"/>
          <w:color w:val="000000" w:themeColor="text1"/>
          <w:sz w:val="20"/>
          <w:szCs w:val="20"/>
          <w:lang w:eastAsia="nb-NO"/>
        </w:rPr>
        <w:t xml:space="preserve">og sømløs </w:t>
      </w:r>
      <w:r w:rsidR="002770B5" w:rsidRPr="0054486E">
        <w:rPr>
          <w:rFonts w:eastAsia="Times New Roman" w:cs="Times New Roman"/>
          <w:color w:val="000000" w:themeColor="text1"/>
          <w:sz w:val="20"/>
          <w:szCs w:val="20"/>
          <w:lang w:eastAsia="nb-NO"/>
        </w:rPr>
        <w:t>kompetanse</w:t>
      </w:r>
      <w:r w:rsidRPr="0054486E">
        <w:rPr>
          <w:rFonts w:eastAsia="Times New Roman" w:cs="Times New Roman"/>
          <w:color w:val="000000" w:themeColor="text1"/>
          <w:sz w:val="20"/>
          <w:szCs w:val="20"/>
          <w:lang w:eastAsia="nb-NO"/>
        </w:rPr>
        <w:t xml:space="preserve"> fra både næringsutviklingsapparatet og kommunene</w:t>
      </w:r>
    </w:p>
    <w:p w14:paraId="482E65F7" w14:textId="77777777" w:rsidR="008947C2" w:rsidRPr="0054486E" w:rsidRDefault="00164C6E"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Etablere</w:t>
      </w:r>
      <w:r w:rsidR="008947C2" w:rsidRPr="0054486E">
        <w:rPr>
          <w:rFonts w:eastAsia="Times New Roman" w:cs="Times New Roman"/>
          <w:color w:val="000000" w:themeColor="text1"/>
          <w:sz w:val="20"/>
          <w:szCs w:val="20"/>
          <w:lang w:eastAsia="nb-NO"/>
        </w:rPr>
        <w:t xml:space="preserve"> en regional strategi f</w:t>
      </w:r>
      <w:r w:rsidR="002770B5" w:rsidRPr="0054486E">
        <w:rPr>
          <w:rFonts w:eastAsia="Times New Roman" w:cs="Times New Roman"/>
          <w:color w:val="000000" w:themeColor="text1"/>
          <w:sz w:val="20"/>
          <w:szCs w:val="20"/>
          <w:lang w:eastAsia="nb-NO"/>
        </w:rPr>
        <w:t>or organisering av næringsfond og tiltaksmidler</w:t>
      </w:r>
      <w:r w:rsidR="008947C2" w:rsidRPr="0054486E">
        <w:rPr>
          <w:rFonts w:eastAsia="Times New Roman" w:cs="Times New Roman"/>
          <w:color w:val="000000" w:themeColor="text1"/>
          <w:sz w:val="20"/>
          <w:szCs w:val="20"/>
          <w:lang w:eastAsia="nb-NO"/>
        </w:rPr>
        <w:t xml:space="preserve"> til næringsutvikling</w:t>
      </w:r>
    </w:p>
    <w:p w14:paraId="370A8F65" w14:textId="1A8A377B" w:rsidR="00DB4D6D" w:rsidRPr="0054486E" w:rsidRDefault="00DB4D6D" w:rsidP="00DB4D6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Sikre at kommunene i regionen er oppdatert og innehar tidlig informasjon om mulige statlige intensiver</w:t>
      </w:r>
      <w:r w:rsidR="00546552">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w:t>
      </w:r>
      <w:r w:rsidR="00546552">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behov</w:t>
      </w:r>
      <w:r w:rsidR="00546552">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w:t>
      </w:r>
      <w:r w:rsidR="00546552">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krav</w:t>
      </w:r>
      <w:r w:rsidR="00546552">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w:t>
      </w:r>
      <w:r w:rsidR="00546552">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mulighetsbilder innen de prioriterte satsningsområdene</w:t>
      </w:r>
    </w:p>
    <w:p w14:paraId="2B2BE74A"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p>
    <w:p w14:paraId="4E54D44E"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r w:rsidRPr="0054486E">
        <w:rPr>
          <w:rFonts w:ascii="Arial" w:eastAsia="Arial" w:hAnsi="Arial" w:cs="Arial"/>
          <w:color w:val="000000" w:themeColor="text1"/>
          <w:sz w:val="24"/>
          <w:szCs w:val="24"/>
          <w:lang w:eastAsia="nb-NO"/>
        </w:rPr>
        <w:t xml:space="preserve">4. Sterke allianser </w:t>
      </w:r>
    </w:p>
    <w:p w14:paraId="276186AF" w14:textId="77777777" w:rsidR="008947C2" w:rsidRPr="0054486E" w:rsidRDefault="008947C2" w:rsidP="008947C2">
      <w:pPr>
        <w:spacing w:after="0"/>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For å møte mange av de eksterne føringene som vil være sentrale </w:t>
      </w:r>
      <w:r w:rsidR="002770B5" w:rsidRPr="0054486E">
        <w:rPr>
          <w:rFonts w:eastAsia="Times New Roman" w:cs="Times New Roman"/>
          <w:color w:val="000000" w:themeColor="text1"/>
          <w:sz w:val="20"/>
          <w:szCs w:val="20"/>
          <w:lang w:eastAsia="nb-NO"/>
        </w:rPr>
        <w:t xml:space="preserve">tiltaksmidler </w:t>
      </w:r>
      <w:r w:rsidRPr="0054486E">
        <w:rPr>
          <w:rFonts w:eastAsia="Times New Roman" w:cs="Times New Roman"/>
          <w:color w:val="000000" w:themeColor="text1"/>
          <w:sz w:val="20"/>
          <w:szCs w:val="20"/>
          <w:lang w:eastAsia="nb-NO"/>
        </w:rPr>
        <w:t xml:space="preserve">i arbeidet med å legge til rette for fremtidig arbeidsliv, vil en samlet politisk ledelse i regionen gi langt større tyngde og gjennomslagskraft i møte med sentrale og nasjonale aktører. Det er i tillegg avgjørende for å skape vekst og tillit i markedet at næringsapparatet er samordnet og koordinert. Regionen lykkes </w:t>
      </w:r>
      <w:r w:rsidRPr="0054486E">
        <w:rPr>
          <w:rFonts w:eastAsia="Times New Roman" w:cs="Times New Roman"/>
          <w:i/>
          <w:color w:val="000000" w:themeColor="text1"/>
          <w:sz w:val="20"/>
          <w:szCs w:val="20"/>
          <w:lang w:eastAsia="nb-NO"/>
        </w:rPr>
        <w:t>kun</w:t>
      </w:r>
      <w:r w:rsidRPr="0054486E">
        <w:rPr>
          <w:rFonts w:eastAsia="Times New Roman" w:cs="Times New Roman"/>
          <w:color w:val="000000" w:themeColor="text1"/>
          <w:sz w:val="20"/>
          <w:szCs w:val="20"/>
          <w:lang w:eastAsia="nb-NO"/>
        </w:rPr>
        <w:t xml:space="preserve"> hvis den samarbeider på tvers av kommunene</w:t>
      </w:r>
      <w:r w:rsidR="0092633B" w:rsidRPr="0054486E">
        <w:rPr>
          <w:rFonts w:eastAsia="Times New Roman" w:cs="Times New Roman"/>
          <w:color w:val="000000" w:themeColor="text1"/>
          <w:sz w:val="20"/>
          <w:szCs w:val="20"/>
          <w:lang w:eastAsia="nb-NO"/>
        </w:rPr>
        <w:t xml:space="preserve"> og aktørene</w:t>
      </w:r>
      <w:r w:rsidRPr="0054486E">
        <w:rPr>
          <w:rFonts w:eastAsia="Times New Roman" w:cs="Times New Roman"/>
          <w:color w:val="000000" w:themeColor="text1"/>
          <w:sz w:val="20"/>
          <w:szCs w:val="20"/>
          <w:lang w:eastAsia="nb-NO"/>
        </w:rPr>
        <w:t xml:space="preserve"> i regionen.</w:t>
      </w:r>
    </w:p>
    <w:p w14:paraId="6378B2F3" w14:textId="77777777" w:rsidR="008947C2" w:rsidRPr="0054486E" w:rsidRDefault="008947C2" w:rsidP="008947C2">
      <w:pPr>
        <w:spacing w:after="0"/>
        <w:rPr>
          <w:rFonts w:eastAsia="Arial" w:cs="Arial"/>
          <w:color w:val="000000" w:themeColor="text1"/>
          <w:sz w:val="20"/>
          <w:szCs w:val="20"/>
          <w:lang w:eastAsia="nb-NO"/>
        </w:rPr>
      </w:pPr>
    </w:p>
    <w:p w14:paraId="28760A24" w14:textId="77777777" w:rsidR="008947C2" w:rsidRPr="0054486E" w:rsidRDefault="008947C2" w:rsidP="008947C2">
      <w:pPr>
        <w:rPr>
          <w:rFonts w:eastAsia="Arial" w:cs="Arial"/>
          <w:color w:val="000000" w:themeColor="text1"/>
          <w:sz w:val="20"/>
          <w:szCs w:val="20"/>
          <w:lang w:eastAsia="nb-NO"/>
        </w:rPr>
      </w:pPr>
      <w:r w:rsidRPr="0054486E">
        <w:rPr>
          <w:rFonts w:eastAsia="Times New Roman" w:cs="Times New Roman"/>
          <w:color w:val="000000" w:themeColor="text1"/>
          <w:sz w:val="20"/>
          <w:szCs w:val="20"/>
          <w:lang w:eastAsia="nb-NO"/>
        </w:rPr>
        <w:t xml:space="preserve">Det blir også avgjørende å samarbeide med andre regioner og institusjoner som har tilsvarende interesser som Kongsvingerregionen. Skal regionen bli prioritert og sett, må vi bygge sterke allianser som målbærer samme budskap. Jo flere regioner som profilerer sentrale samferdselsprosjekter og grønn </w:t>
      </w:r>
      <w:proofErr w:type="spellStart"/>
      <w:r w:rsidRPr="0054486E">
        <w:rPr>
          <w:rFonts w:eastAsia="Times New Roman" w:cs="Times New Roman"/>
          <w:color w:val="000000" w:themeColor="text1"/>
          <w:sz w:val="20"/>
          <w:szCs w:val="20"/>
          <w:lang w:eastAsia="nb-NO"/>
        </w:rPr>
        <w:t>bioøkonomi</w:t>
      </w:r>
      <w:proofErr w:type="spellEnd"/>
      <w:r w:rsidRPr="0054486E">
        <w:rPr>
          <w:rFonts w:eastAsia="Times New Roman" w:cs="Times New Roman"/>
          <w:color w:val="000000" w:themeColor="text1"/>
          <w:sz w:val="20"/>
          <w:szCs w:val="20"/>
          <w:lang w:eastAsia="nb-NO"/>
        </w:rPr>
        <w:t xml:space="preserve">, jo større sannsynlighet er det for å nå igjennom. På samme måte må regionen bygge allianser til andre regioner for å få </w:t>
      </w:r>
      <w:r w:rsidRPr="0054486E">
        <w:rPr>
          <w:rFonts w:eastAsia="Times New Roman" w:cs="Times New Roman"/>
          <w:color w:val="000000" w:themeColor="text1"/>
          <w:sz w:val="20"/>
          <w:szCs w:val="20"/>
          <w:lang w:eastAsia="nb-NO"/>
        </w:rPr>
        <w:lastRenderedPageBreak/>
        <w:t xml:space="preserve">tilgang på faglige og politiske nettverk og utviklingsarenaer innen </w:t>
      </w:r>
      <w:proofErr w:type="spellStart"/>
      <w:r w:rsidRPr="0054486E">
        <w:rPr>
          <w:rFonts w:eastAsia="Times New Roman" w:cs="Times New Roman"/>
          <w:color w:val="000000" w:themeColor="text1"/>
          <w:sz w:val="20"/>
          <w:szCs w:val="20"/>
          <w:lang w:eastAsia="nb-NO"/>
        </w:rPr>
        <w:t>bioøkonomi</w:t>
      </w:r>
      <w:proofErr w:type="spellEnd"/>
      <w:r w:rsidRPr="0054486E">
        <w:rPr>
          <w:rFonts w:eastAsia="Times New Roman" w:cs="Times New Roman"/>
          <w:color w:val="000000" w:themeColor="text1"/>
          <w:sz w:val="20"/>
          <w:szCs w:val="20"/>
          <w:lang w:eastAsia="nb-NO"/>
        </w:rPr>
        <w:t xml:space="preserve">, industriutvikling og logistikk. Kongsvingerregionen lykkes </w:t>
      </w:r>
      <w:r w:rsidRPr="0054486E">
        <w:rPr>
          <w:rFonts w:eastAsia="Times New Roman" w:cs="Times New Roman"/>
          <w:i/>
          <w:color w:val="000000" w:themeColor="text1"/>
          <w:sz w:val="20"/>
          <w:szCs w:val="20"/>
          <w:lang w:eastAsia="nb-NO"/>
        </w:rPr>
        <w:t>ikke</w:t>
      </w:r>
      <w:r w:rsidRPr="0054486E">
        <w:rPr>
          <w:rFonts w:eastAsia="Times New Roman" w:cs="Times New Roman"/>
          <w:color w:val="000000" w:themeColor="text1"/>
          <w:sz w:val="20"/>
          <w:szCs w:val="20"/>
          <w:lang w:eastAsia="nb-NO"/>
        </w:rPr>
        <w:t xml:space="preserve"> alene.</w:t>
      </w:r>
    </w:p>
    <w:p w14:paraId="536FD634" w14:textId="77777777" w:rsidR="008947C2" w:rsidRPr="0054486E" w:rsidRDefault="008947C2" w:rsidP="008947C2">
      <w:pPr>
        <w:keepNext/>
        <w:keepLines/>
        <w:spacing w:before="240" w:after="120"/>
        <w:outlineLvl w:val="2"/>
        <w:rPr>
          <w:rFonts w:eastAsia="Arial" w:cs="Arial"/>
          <w:color w:val="000000" w:themeColor="text1"/>
          <w:sz w:val="20"/>
          <w:szCs w:val="20"/>
          <w:lang w:eastAsia="nb-NO"/>
        </w:rPr>
      </w:pPr>
      <w:bookmarkStart w:id="11" w:name="h.iumlgm9xgnq7" w:colFirst="0" w:colLast="0"/>
      <w:bookmarkEnd w:id="11"/>
      <w:r w:rsidRPr="0054486E">
        <w:rPr>
          <w:rFonts w:eastAsia="Times New Roman" w:cs="Times New Roman"/>
          <w:b/>
          <w:color w:val="000000" w:themeColor="text1"/>
          <w:sz w:val="20"/>
          <w:szCs w:val="20"/>
          <w:lang w:eastAsia="nb-NO"/>
        </w:rPr>
        <w:t>Strategier</w:t>
      </w:r>
    </w:p>
    <w:p w14:paraId="04795B8A"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Politisk og administrativ ledelse </w:t>
      </w:r>
      <w:r w:rsidR="008C6E2B" w:rsidRPr="0054486E">
        <w:rPr>
          <w:rFonts w:eastAsia="Times New Roman" w:cs="Times New Roman"/>
          <w:color w:val="000000" w:themeColor="text1"/>
          <w:sz w:val="20"/>
          <w:szCs w:val="20"/>
          <w:lang w:eastAsia="nb-NO"/>
        </w:rPr>
        <w:t xml:space="preserve">skal </w:t>
      </w:r>
      <w:r w:rsidRPr="0054486E">
        <w:rPr>
          <w:rFonts w:eastAsia="Times New Roman" w:cs="Times New Roman"/>
          <w:color w:val="000000" w:themeColor="text1"/>
          <w:sz w:val="20"/>
          <w:szCs w:val="20"/>
          <w:lang w:eastAsia="nb-NO"/>
        </w:rPr>
        <w:t xml:space="preserve">jobbe </w:t>
      </w:r>
      <w:r w:rsidR="0092633B" w:rsidRPr="0054486E">
        <w:rPr>
          <w:rFonts w:eastAsia="Times New Roman" w:cs="Times New Roman"/>
          <w:color w:val="000000" w:themeColor="text1"/>
          <w:sz w:val="20"/>
          <w:szCs w:val="20"/>
          <w:lang w:eastAsia="nb-NO"/>
        </w:rPr>
        <w:t>målrettet</w:t>
      </w:r>
      <w:r w:rsidRPr="0054486E">
        <w:rPr>
          <w:rFonts w:eastAsia="Times New Roman" w:cs="Times New Roman"/>
          <w:color w:val="000000" w:themeColor="text1"/>
          <w:sz w:val="20"/>
          <w:szCs w:val="20"/>
          <w:lang w:eastAsia="nb-NO"/>
        </w:rPr>
        <w:t xml:space="preserve"> og koordinert for vekst i regionen</w:t>
      </w:r>
    </w:p>
    <w:p w14:paraId="3EB97E05" w14:textId="77777777" w:rsidR="008947C2" w:rsidRPr="0054486E" w:rsidRDefault="0092633B"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Samarbeid</w:t>
      </w:r>
      <w:r w:rsidR="005B23FD" w:rsidRPr="0054486E">
        <w:rPr>
          <w:rFonts w:eastAsia="Times New Roman" w:cs="Times New Roman"/>
          <w:color w:val="000000" w:themeColor="text1"/>
          <w:sz w:val="20"/>
          <w:szCs w:val="20"/>
          <w:lang w:eastAsia="nb-NO"/>
        </w:rPr>
        <w:t>et</w:t>
      </w:r>
      <w:r w:rsidRPr="0054486E">
        <w:rPr>
          <w:rFonts w:eastAsia="Times New Roman" w:cs="Times New Roman"/>
          <w:color w:val="000000" w:themeColor="text1"/>
          <w:sz w:val="20"/>
          <w:szCs w:val="20"/>
          <w:lang w:eastAsia="nb-NO"/>
        </w:rPr>
        <w:t xml:space="preserve"> på</w:t>
      </w:r>
      <w:r w:rsidR="008947C2" w:rsidRPr="0054486E">
        <w:rPr>
          <w:rFonts w:eastAsia="Times New Roman" w:cs="Times New Roman"/>
          <w:color w:val="000000" w:themeColor="text1"/>
          <w:sz w:val="20"/>
          <w:szCs w:val="20"/>
          <w:lang w:eastAsia="nb-NO"/>
        </w:rPr>
        <w:t xml:space="preserve"> tvers av politiske partier</w:t>
      </w:r>
      <w:r w:rsidRPr="0054486E">
        <w:rPr>
          <w:rFonts w:eastAsia="Times New Roman" w:cs="Times New Roman"/>
          <w:color w:val="000000" w:themeColor="text1"/>
          <w:sz w:val="20"/>
          <w:szCs w:val="20"/>
          <w:lang w:eastAsia="nb-NO"/>
        </w:rPr>
        <w:t xml:space="preserve"> styrkes</w:t>
      </w:r>
      <w:r w:rsidR="008947C2" w:rsidRPr="0054486E">
        <w:rPr>
          <w:rFonts w:eastAsia="Times New Roman" w:cs="Times New Roman"/>
          <w:color w:val="000000" w:themeColor="text1"/>
          <w:sz w:val="20"/>
          <w:szCs w:val="20"/>
          <w:lang w:eastAsia="nb-NO"/>
        </w:rPr>
        <w:t xml:space="preserve"> for å</w:t>
      </w:r>
      <w:r w:rsidRPr="0054486E">
        <w:rPr>
          <w:rFonts w:eastAsia="Times New Roman" w:cs="Times New Roman"/>
          <w:color w:val="000000" w:themeColor="text1"/>
          <w:sz w:val="20"/>
          <w:szCs w:val="20"/>
          <w:lang w:eastAsia="nb-NO"/>
        </w:rPr>
        <w:t xml:space="preserve"> oppnå en tydeligere</w:t>
      </w:r>
      <w:r w:rsidR="008947C2" w:rsidRPr="0054486E">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kommunikasjon av regionens</w:t>
      </w:r>
      <w:r w:rsidR="005B23FD" w:rsidRPr="0054486E">
        <w:rPr>
          <w:rFonts w:eastAsia="Times New Roman" w:cs="Times New Roman"/>
          <w:color w:val="000000" w:themeColor="text1"/>
          <w:sz w:val="20"/>
          <w:szCs w:val="20"/>
          <w:lang w:eastAsia="nb-NO"/>
        </w:rPr>
        <w:t xml:space="preserve"> mål og</w:t>
      </w:r>
      <w:r w:rsidRPr="0054486E">
        <w:rPr>
          <w:rFonts w:eastAsia="Times New Roman" w:cs="Times New Roman"/>
          <w:color w:val="000000" w:themeColor="text1"/>
          <w:sz w:val="20"/>
          <w:szCs w:val="20"/>
          <w:lang w:eastAsia="nb-NO"/>
        </w:rPr>
        <w:t xml:space="preserve"> budskap</w:t>
      </w:r>
    </w:p>
    <w:p w14:paraId="6D246B31" w14:textId="77777777" w:rsidR="00D867FD" w:rsidRPr="0054486E" w:rsidRDefault="00D867FD"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Utvikle / videreutvikle </w:t>
      </w:r>
      <w:r w:rsidR="0092633B" w:rsidRPr="0054486E">
        <w:rPr>
          <w:rFonts w:eastAsia="Times New Roman" w:cs="Times New Roman"/>
          <w:color w:val="000000" w:themeColor="text1"/>
          <w:sz w:val="20"/>
          <w:szCs w:val="20"/>
          <w:lang w:eastAsia="nb-NO"/>
        </w:rPr>
        <w:t xml:space="preserve">regionale </w:t>
      </w:r>
      <w:r w:rsidRPr="0054486E">
        <w:rPr>
          <w:rFonts w:eastAsia="Times New Roman" w:cs="Times New Roman"/>
          <w:color w:val="000000" w:themeColor="text1"/>
          <w:sz w:val="20"/>
          <w:szCs w:val="20"/>
          <w:lang w:eastAsia="nb-NO"/>
        </w:rPr>
        <w:t>næringsfaglige nettverk</w:t>
      </w:r>
      <w:r w:rsidR="0092633B" w:rsidRPr="0054486E">
        <w:rPr>
          <w:rFonts w:eastAsia="Times New Roman" w:cs="Times New Roman"/>
          <w:color w:val="000000" w:themeColor="text1"/>
          <w:sz w:val="20"/>
          <w:szCs w:val="20"/>
          <w:lang w:eastAsia="nb-NO"/>
        </w:rPr>
        <w:t xml:space="preserve"> som styrker det lokale næringslivet</w:t>
      </w:r>
      <w:r w:rsidR="00C014EB" w:rsidRPr="0054486E">
        <w:rPr>
          <w:rFonts w:eastAsia="Times New Roman" w:cs="Times New Roman"/>
          <w:color w:val="000000" w:themeColor="text1"/>
          <w:sz w:val="20"/>
          <w:szCs w:val="20"/>
          <w:lang w:eastAsia="nb-NO"/>
        </w:rPr>
        <w:t xml:space="preserve">, blant annet </w:t>
      </w:r>
      <w:r w:rsidR="00C014EB" w:rsidRPr="0054486E">
        <w:rPr>
          <w:rFonts w:ascii="Calibri" w:hAnsi="Calibri"/>
          <w:color w:val="000000" w:themeColor="text1"/>
          <w:sz w:val="20"/>
          <w:szCs w:val="20"/>
        </w:rPr>
        <w:t>7Sterke som industrinettverk</w:t>
      </w:r>
    </w:p>
    <w:p w14:paraId="29312DCA" w14:textId="77777777" w:rsidR="00C014EB" w:rsidRPr="0054486E" w:rsidRDefault="00C014EB"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Integrere regionale bedrifter i nasjonale klyngesamarbeid </w:t>
      </w:r>
      <w:r w:rsidR="0095365C" w:rsidRPr="0054486E">
        <w:rPr>
          <w:rFonts w:eastAsia="Times New Roman" w:cs="Times New Roman"/>
          <w:color w:val="000000" w:themeColor="text1"/>
          <w:sz w:val="20"/>
          <w:szCs w:val="20"/>
          <w:lang w:eastAsia="nb-NO"/>
        </w:rPr>
        <w:t xml:space="preserve">(blant annet </w:t>
      </w:r>
      <w:proofErr w:type="spellStart"/>
      <w:r w:rsidR="0095365C" w:rsidRPr="0054486E">
        <w:rPr>
          <w:rFonts w:eastAsia="Times New Roman" w:cs="Times New Roman"/>
          <w:color w:val="000000" w:themeColor="text1"/>
          <w:sz w:val="20"/>
          <w:szCs w:val="20"/>
          <w:lang w:eastAsia="nb-NO"/>
        </w:rPr>
        <w:t>Heidner</w:t>
      </w:r>
      <w:proofErr w:type="spellEnd"/>
      <w:r w:rsidR="0095365C" w:rsidRPr="0054486E">
        <w:rPr>
          <w:rFonts w:eastAsia="Times New Roman" w:cs="Times New Roman"/>
          <w:color w:val="000000" w:themeColor="text1"/>
          <w:sz w:val="20"/>
          <w:szCs w:val="20"/>
          <w:lang w:eastAsia="nb-NO"/>
        </w:rPr>
        <w:t xml:space="preserve"> og NCE Raufoss) </w:t>
      </w:r>
      <w:r w:rsidRPr="0054486E">
        <w:rPr>
          <w:rFonts w:eastAsia="Times New Roman" w:cs="Times New Roman"/>
          <w:color w:val="000000" w:themeColor="text1"/>
          <w:sz w:val="20"/>
          <w:szCs w:val="20"/>
          <w:lang w:eastAsia="nb-NO"/>
        </w:rPr>
        <w:t xml:space="preserve">og </w:t>
      </w:r>
      <w:r w:rsidR="0095365C" w:rsidRPr="0054486E">
        <w:rPr>
          <w:rFonts w:eastAsia="Times New Roman" w:cs="Times New Roman"/>
          <w:color w:val="000000" w:themeColor="text1"/>
          <w:sz w:val="20"/>
          <w:szCs w:val="20"/>
          <w:lang w:eastAsia="nb-NO"/>
        </w:rPr>
        <w:t xml:space="preserve">jobbe for å </w:t>
      </w:r>
      <w:r w:rsidRPr="0054486E">
        <w:rPr>
          <w:rFonts w:eastAsia="Times New Roman" w:cs="Times New Roman"/>
          <w:color w:val="000000" w:themeColor="text1"/>
          <w:sz w:val="20"/>
          <w:szCs w:val="20"/>
          <w:lang w:eastAsia="nb-NO"/>
        </w:rPr>
        <w:t xml:space="preserve">etablere regionale klynger med nasjonalt potensial </w:t>
      </w:r>
    </w:p>
    <w:p w14:paraId="5EB662F1" w14:textId="77777777" w:rsidR="008947C2" w:rsidRPr="0054486E" w:rsidRDefault="0092633B"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N</w:t>
      </w:r>
      <w:r w:rsidR="00D867FD" w:rsidRPr="0054486E">
        <w:rPr>
          <w:rFonts w:eastAsia="Times New Roman" w:cs="Times New Roman"/>
          <w:color w:val="000000" w:themeColor="text1"/>
          <w:sz w:val="20"/>
          <w:szCs w:val="20"/>
          <w:lang w:eastAsia="nb-NO"/>
        </w:rPr>
        <w:t>æringsutviklingsapparat</w:t>
      </w:r>
      <w:r w:rsidRPr="0054486E">
        <w:rPr>
          <w:rFonts w:eastAsia="Times New Roman" w:cs="Times New Roman"/>
          <w:color w:val="000000" w:themeColor="text1"/>
          <w:sz w:val="20"/>
          <w:szCs w:val="20"/>
          <w:lang w:eastAsia="nb-NO"/>
        </w:rPr>
        <w:t xml:space="preserve">et </w:t>
      </w:r>
      <w:r w:rsidR="003A1F3B" w:rsidRPr="0054486E">
        <w:rPr>
          <w:rFonts w:eastAsia="Times New Roman" w:cs="Times New Roman"/>
          <w:color w:val="000000" w:themeColor="text1"/>
          <w:sz w:val="20"/>
          <w:szCs w:val="20"/>
          <w:lang w:eastAsia="nb-NO"/>
        </w:rPr>
        <w:t xml:space="preserve">skal </w:t>
      </w:r>
      <w:r w:rsidRPr="0054486E">
        <w:rPr>
          <w:rFonts w:eastAsia="Times New Roman" w:cs="Times New Roman"/>
          <w:color w:val="000000" w:themeColor="text1"/>
          <w:sz w:val="20"/>
          <w:szCs w:val="20"/>
          <w:lang w:eastAsia="nb-NO"/>
        </w:rPr>
        <w:t>jobbe koordinert og samordnet</w:t>
      </w:r>
      <w:r w:rsidR="008947C2" w:rsidRPr="0054486E">
        <w:rPr>
          <w:rFonts w:eastAsia="Times New Roman" w:cs="Times New Roman"/>
          <w:color w:val="000000" w:themeColor="text1"/>
          <w:sz w:val="20"/>
          <w:szCs w:val="20"/>
          <w:lang w:eastAsia="nb-NO"/>
        </w:rPr>
        <w:t xml:space="preserve"> – med fokus på det næringslivet trenger</w:t>
      </w:r>
    </w:p>
    <w:p w14:paraId="15FE991C" w14:textId="77777777" w:rsidR="00C014EB" w:rsidRPr="0054486E" w:rsidRDefault="008947C2" w:rsidP="00C014EB">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Etablere strategiske allianser med forsknings- og utdanningsinstitusjon</w:t>
      </w:r>
      <w:r w:rsidR="0092633B" w:rsidRPr="0054486E">
        <w:rPr>
          <w:rFonts w:eastAsia="Times New Roman" w:cs="Times New Roman"/>
          <w:color w:val="000000" w:themeColor="text1"/>
          <w:sz w:val="20"/>
          <w:szCs w:val="20"/>
          <w:lang w:eastAsia="nb-NO"/>
        </w:rPr>
        <w:t xml:space="preserve">er </w:t>
      </w:r>
      <w:r w:rsidRPr="0054486E">
        <w:rPr>
          <w:rFonts w:eastAsia="Times New Roman" w:cs="Times New Roman"/>
          <w:color w:val="000000" w:themeColor="text1"/>
          <w:sz w:val="20"/>
          <w:szCs w:val="20"/>
          <w:lang w:eastAsia="nb-NO"/>
        </w:rPr>
        <w:t>nasjonalt og internasjonalt</w:t>
      </w:r>
      <w:r w:rsidR="00C014EB" w:rsidRPr="0054486E">
        <w:rPr>
          <w:rFonts w:eastAsia="Times New Roman" w:cs="Times New Roman"/>
          <w:color w:val="000000" w:themeColor="text1"/>
          <w:sz w:val="20"/>
          <w:szCs w:val="20"/>
          <w:lang w:eastAsia="nb-NO"/>
        </w:rPr>
        <w:t xml:space="preserve"> (herunder blant annet SRM, Universitetet i Kar</w:t>
      </w:r>
      <w:r w:rsidR="0095365C" w:rsidRPr="0054486E">
        <w:rPr>
          <w:rFonts w:eastAsia="Times New Roman" w:cs="Times New Roman"/>
          <w:color w:val="000000" w:themeColor="text1"/>
          <w:sz w:val="20"/>
          <w:szCs w:val="20"/>
          <w:lang w:eastAsia="nb-NO"/>
        </w:rPr>
        <w:t>l</w:t>
      </w:r>
      <w:r w:rsidR="00C014EB" w:rsidRPr="0054486E">
        <w:rPr>
          <w:rFonts w:eastAsia="Times New Roman" w:cs="Times New Roman"/>
          <w:color w:val="000000" w:themeColor="text1"/>
          <w:sz w:val="20"/>
          <w:szCs w:val="20"/>
          <w:lang w:eastAsia="nb-NO"/>
        </w:rPr>
        <w:t xml:space="preserve">stad, NMBU </w:t>
      </w:r>
      <w:proofErr w:type="spellStart"/>
      <w:r w:rsidR="00C014EB" w:rsidRPr="0054486E">
        <w:rPr>
          <w:rFonts w:eastAsia="Times New Roman" w:cs="Times New Roman"/>
          <w:color w:val="000000" w:themeColor="text1"/>
          <w:sz w:val="20"/>
          <w:szCs w:val="20"/>
          <w:lang w:eastAsia="nb-NO"/>
        </w:rPr>
        <w:t>m.fl</w:t>
      </w:r>
      <w:proofErr w:type="spellEnd"/>
      <w:r w:rsidR="00C014EB" w:rsidRPr="0054486E">
        <w:rPr>
          <w:rFonts w:eastAsia="Times New Roman" w:cs="Times New Roman"/>
          <w:color w:val="000000" w:themeColor="text1"/>
          <w:sz w:val="20"/>
          <w:szCs w:val="20"/>
          <w:lang w:eastAsia="nb-NO"/>
        </w:rPr>
        <w:t>)</w:t>
      </w:r>
    </w:p>
    <w:p w14:paraId="63448DAD"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Bygge allianser til andre regioner og kommuner som har samme interesser som Kongsvingerregionen i forhold til samferdselsprosjekter og næringsutvikling</w:t>
      </w:r>
      <w:r w:rsidR="00952372" w:rsidRPr="0054486E">
        <w:rPr>
          <w:rFonts w:eastAsia="Times New Roman" w:cs="Times New Roman"/>
          <w:color w:val="000000" w:themeColor="text1"/>
          <w:sz w:val="20"/>
          <w:szCs w:val="20"/>
          <w:lang w:eastAsia="nb-NO"/>
        </w:rPr>
        <w:t xml:space="preserve"> både på Norsk og Svensk side av grensen</w:t>
      </w:r>
    </w:p>
    <w:p w14:paraId="57FC2320" w14:textId="77777777" w:rsidR="008947C2" w:rsidRPr="0054486E" w:rsidRDefault="008947C2" w:rsidP="00E42F4D">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Søke</w:t>
      </w:r>
      <w:r w:rsidR="00D867FD" w:rsidRPr="0054486E">
        <w:rPr>
          <w:rFonts w:eastAsia="Times New Roman" w:cs="Times New Roman"/>
          <w:color w:val="000000" w:themeColor="text1"/>
          <w:sz w:val="20"/>
          <w:szCs w:val="20"/>
          <w:lang w:eastAsia="nb-NO"/>
        </w:rPr>
        <w:t xml:space="preserve"> </w:t>
      </w:r>
      <w:r w:rsidRPr="0054486E">
        <w:rPr>
          <w:rFonts w:eastAsia="Times New Roman" w:cs="Times New Roman"/>
          <w:color w:val="000000" w:themeColor="text1"/>
          <w:sz w:val="20"/>
          <w:szCs w:val="20"/>
          <w:lang w:eastAsia="nb-NO"/>
        </w:rPr>
        <w:t>samarbeid med andre regioner som har tilsvarende ressursgrunnlag, for å utvikle og kommunisere mulighetene i regionens ressurser</w:t>
      </w:r>
    </w:p>
    <w:p w14:paraId="7EDC776F"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p>
    <w:p w14:paraId="6ADEE458"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r w:rsidRPr="0054486E">
        <w:rPr>
          <w:rFonts w:ascii="Arial" w:eastAsia="Arial" w:hAnsi="Arial" w:cs="Arial"/>
          <w:color w:val="000000" w:themeColor="text1"/>
          <w:sz w:val="24"/>
          <w:szCs w:val="24"/>
          <w:lang w:eastAsia="nb-NO"/>
        </w:rPr>
        <w:t xml:space="preserve">5. Samferdsel og markedstilpassede næringsarealer </w:t>
      </w:r>
    </w:p>
    <w:p w14:paraId="03EAEA1A" w14:textId="0DF14AC8" w:rsidR="008947C2" w:rsidRPr="0054486E" w:rsidRDefault="008947C2" w:rsidP="008947C2">
      <w:pPr>
        <w:rPr>
          <w:rFonts w:eastAsia="Arial" w:cs="Arial"/>
          <w:color w:val="000000" w:themeColor="text1"/>
          <w:sz w:val="20"/>
          <w:szCs w:val="20"/>
          <w:lang w:eastAsia="nb-NO"/>
        </w:rPr>
      </w:pPr>
      <w:r w:rsidRPr="0054486E">
        <w:rPr>
          <w:rFonts w:eastAsia="Times New Roman" w:cs="Times New Roman"/>
          <w:color w:val="000000" w:themeColor="text1"/>
          <w:sz w:val="20"/>
          <w:szCs w:val="20"/>
          <w:lang w:eastAsia="nb-NO"/>
        </w:rPr>
        <w:t xml:space="preserve">Transportnettet gjennom Kongsvingerregionen er viktig for </w:t>
      </w:r>
      <w:r w:rsidR="00952372" w:rsidRPr="0054486E">
        <w:rPr>
          <w:rFonts w:eastAsia="Times New Roman" w:cs="Times New Roman"/>
          <w:color w:val="000000" w:themeColor="text1"/>
          <w:sz w:val="20"/>
          <w:szCs w:val="20"/>
          <w:lang w:eastAsia="nb-NO"/>
        </w:rPr>
        <w:t>en positiv demografisk utvikling og utnyttelse av naturressursene på Østlandet</w:t>
      </w:r>
      <w:r w:rsidRPr="0054486E">
        <w:rPr>
          <w:rFonts w:eastAsia="Arial" w:cs="Arial"/>
          <w:color w:val="000000" w:themeColor="text1"/>
          <w:sz w:val="20"/>
          <w:szCs w:val="20"/>
          <w:lang w:eastAsia="nb-NO"/>
        </w:rPr>
        <w:t xml:space="preserve">. Derfor er det avgjørende å </w:t>
      </w:r>
      <w:r w:rsidRPr="0054486E">
        <w:rPr>
          <w:rFonts w:ascii="Calibri" w:eastAsia="Times New Roman" w:hAnsi="Calibri" w:cs="Arial"/>
          <w:color w:val="000000" w:themeColor="text1"/>
          <w:kern w:val="24"/>
          <w:sz w:val="20"/>
          <w:szCs w:val="20"/>
          <w:lang w:eastAsia="nb-NO"/>
        </w:rPr>
        <w:t>jobbe for ferdigstillel</w:t>
      </w:r>
      <w:r w:rsidR="00546552">
        <w:rPr>
          <w:rFonts w:ascii="Calibri" w:eastAsia="Times New Roman" w:hAnsi="Calibri" w:cs="Arial"/>
          <w:color w:val="000000" w:themeColor="text1"/>
          <w:kern w:val="24"/>
          <w:sz w:val="20"/>
          <w:szCs w:val="20"/>
          <w:lang w:eastAsia="nb-NO"/>
        </w:rPr>
        <w:t xml:space="preserve">se av E16 som hovedvei inn til </w:t>
      </w:r>
      <w:r w:rsidRPr="0054486E">
        <w:rPr>
          <w:rFonts w:ascii="Calibri" w:eastAsia="Times New Roman" w:hAnsi="Calibri" w:cs="Arial"/>
          <w:color w:val="000000" w:themeColor="text1"/>
          <w:kern w:val="24"/>
          <w:sz w:val="20"/>
          <w:szCs w:val="20"/>
          <w:lang w:eastAsia="nb-NO"/>
        </w:rPr>
        <w:t>og gjennom regionen og</w:t>
      </w:r>
      <w:r w:rsidR="00546552">
        <w:rPr>
          <w:rFonts w:ascii="Calibri" w:eastAsia="Times New Roman" w:hAnsi="Calibri" w:cs="Arial"/>
          <w:color w:val="000000" w:themeColor="text1"/>
          <w:kern w:val="24"/>
          <w:sz w:val="20"/>
          <w:szCs w:val="20"/>
          <w:lang w:eastAsia="nb-NO"/>
        </w:rPr>
        <w:t xml:space="preserve"> å</w:t>
      </w:r>
      <w:r w:rsidRPr="0054486E">
        <w:rPr>
          <w:rFonts w:ascii="Calibri" w:eastAsia="Times New Roman" w:hAnsi="Calibri" w:cs="Arial"/>
          <w:color w:val="000000" w:themeColor="text1"/>
          <w:kern w:val="24"/>
          <w:sz w:val="20"/>
          <w:szCs w:val="20"/>
          <w:lang w:eastAsia="nb-NO"/>
        </w:rPr>
        <w:t xml:space="preserve"> sikre statlig finansiering av samferdselsprosjekter (jernbane, terminal, </w:t>
      </w:r>
      <w:proofErr w:type="spellStart"/>
      <w:r w:rsidRPr="0054486E">
        <w:rPr>
          <w:rFonts w:ascii="Calibri" w:eastAsia="Times New Roman" w:hAnsi="Calibri" w:cs="Arial"/>
          <w:color w:val="000000" w:themeColor="text1"/>
          <w:kern w:val="24"/>
          <w:sz w:val="20"/>
          <w:szCs w:val="20"/>
          <w:lang w:eastAsia="nb-NO"/>
        </w:rPr>
        <w:t>tilsving</w:t>
      </w:r>
      <w:proofErr w:type="spellEnd"/>
      <w:r w:rsidRPr="0054486E">
        <w:rPr>
          <w:rFonts w:ascii="Calibri" w:eastAsia="Times New Roman" w:hAnsi="Calibri" w:cs="Arial"/>
          <w:color w:val="000000" w:themeColor="text1"/>
          <w:kern w:val="24"/>
          <w:sz w:val="20"/>
          <w:szCs w:val="20"/>
          <w:lang w:eastAsia="nb-NO"/>
        </w:rPr>
        <w:t xml:space="preserve">) som bidrar til å etablere Kongsvingerregionen som et nasjonalt og internasjonalt </w:t>
      </w:r>
      <w:proofErr w:type="spellStart"/>
      <w:r w:rsidRPr="0054486E">
        <w:rPr>
          <w:rFonts w:ascii="Calibri" w:eastAsia="Times New Roman" w:hAnsi="Calibri" w:cs="Arial"/>
          <w:color w:val="000000" w:themeColor="text1"/>
          <w:kern w:val="24"/>
          <w:sz w:val="20"/>
          <w:szCs w:val="20"/>
          <w:lang w:eastAsia="nb-NO"/>
        </w:rPr>
        <w:t>logistikknutepunkt</w:t>
      </w:r>
      <w:proofErr w:type="spellEnd"/>
      <w:r w:rsidRPr="0054486E">
        <w:rPr>
          <w:rFonts w:ascii="Calibri" w:eastAsia="Times New Roman" w:hAnsi="Calibri" w:cs="Arial"/>
          <w:color w:val="000000" w:themeColor="text1"/>
          <w:kern w:val="24"/>
          <w:sz w:val="20"/>
          <w:szCs w:val="20"/>
          <w:lang w:eastAsia="nb-NO"/>
        </w:rPr>
        <w:t>.</w:t>
      </w:r>
    </w:p>
    <w:p w14:paraId="66238ABC" w14:textId="77777777" w:rsidR="008947C2" w:rsidRPr="0054486E" w:rsidRDefault="008947C2" w:rsidP="008947C2">
      <w:pPr>
        <w:rPr>
          <w:rFonts w:eastAsia="Arial" w:cs="Arial"/>
          <w:color w:val="000000" w:themeColor="text1"/>
          <w:sz w:val="20"/>
          <w:szCs w:val="20"/>
          <w:lang w:eastAsia="nb-NO"/>
        </w:rPr>
      </w:pPr>
      <w:r w:rsidRPr="0054486E">
        <w:rPr>
          <w:rFonts w:eastAsia="Arial" w:cs="Arial"/>
          <w:color w:val="000000" w:themeColor="text1"/>
          <w:sz w:val="20"/>
          <w:szCs w:val="20"/>
          <w:lang w:eastAsia="nb-NO"/>
        </w:rPr>
        <w:t xml:space="preserve">Skal regionen utvikles er </w:t>
      </w:r>
      <w:r w:rsidR="00CC0B52">
        <w:rPr>
          <w:rFonts w:eastAsia="Arial" w:cs="Arial"/>
          <w:color w:val="000000" w:themeColor="text1"/>
          <w:sz w:val="20"/>
          <w:szCs w:val="20"/>
          <w:lang w:eastAsia="nb-NO"/>
        </w:rPr>
        <w:t>den</w:t>
      </w:r>
      <w:r w:rsidRPr="0054486E">
        <w:rPr>
          <w:rFonts w:eastAsia="Arial" w:cs="Arial"/>
          <w:color w:val="000000" w:themeColor="text1"/>
          <w:sz w:val="20"/>
          <w:szCs w:val="20"/>
          <w:lang w:eastAsia="nb-NO"/>
        </w:rPr>
        <w:t xml:space="preserve"> avhengig av gode transportløsninger, men også næringsarealer som er godt koblet sammen med transportnettet. Gode logistikkløsninger er et konkurransefortrinn for både nåværende og fremtidig næringsliv. </w:t>
      </w:r>
    </w:p>
    <w:p w14:paraId="7C8E3D56" w14:textId="77777777" w:rsidR="002770B5" w:rsidRPr="0054486E" w:rsidRDefault="008947C2" w:rsidP="008947C2">
      <w:pPr>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Kommunene i regionen vil ha to avgjørende roller i for</w:t>
      </w:r>
      <w:r w:rsidR="002770B5" w:rsidRPr="0054486E">
        <w:rPr>
          <w:rFonts w:eastAsia="Times New Roman" w:cs="Times New Roman"/>
          <w:color w:val="000000" w:themeColor="text1"/>
          <w:sz w:val="20"/>
          <w:szCs w:val="20"/>
          <w:lang w:eastAsia="nb-NO"/>
        </w:rPr>
        <w:t>hold til infrastrukturutvikling:</w:t>
      </w:r>
      <w:r w:rsidRPr="0054486E">
        <w:rPr>
          <w:rFonts w:eastAsia="Times New Roman" w:cs="Times New Roman"/>
          <w:color w:val="000000" w:themeColor="text1"/>
          <w:sz w:val="20"/>
          <w:szCs w:val="20"/>
          <w:lang w:eastAsia="nb-NO"/>
        </w:rPr>
        <w:t xml:space="preserve"> </w:t>
      </w:r>
    </w:p>
    <w:p w14:paraId="77D413C9" w14:textId="77777777" w:rsidR="002770B5" w:rsidRPr="0054486E" w:rsidRDefault="002770B5" w:rsidP="002770B5">
      <w:pPr>
        <w:pStyle w:val="Listeavsnitt"/>
        <w:numPr>
          <w:ilvl w:val="0"/>
          <w:numId w:val="29"/>
        </w:numPr>
        <w:rPr>
          <w:rFonts w:asciiTheme="minorHAnsi" w:hAnsiTheme="minorHAnsi"/>
          <w:color w:val="000000" w:themeColor="text1"/>
          <w:sz w:val="20"/>
          <w:szCs w:val="20"/>
        </w:rPr>
      </w:pPr>
      <w:r w:rsidRPr="0054486E">
        <w:rPr>
          <w:rFonts w:asciiTheme="minorHAnsi" w:hAnsiTheme="minorHAnsi"/>
          <w:color w:val="000000" w:themeColor="text1"/>
          <w:sz w:val="20"/>
          <w:szCs w:val="20"/>
        </w:rPr>
        <w:t>P</w:t>
      </w:r>
      <w:r w:rsidR="008947C2" w:rsidRPr="0054486E">
        <w:rPr>
          <w:rFonts w:asciiTheme="minorHAnsi" w:hAnsiTheme="minorHAnsi"/>
          <w:color w:val="000000" w:themeColor="text1"/>
          <w:sz w:val="20"/>
          <w:szCs w:val="20"/>
        </w:rPr>
        <w:t xml:space="preserve">lanlegge </w:t>
      </w:r>
      <w:r w:rsidRPr="0054486E">
        <w:rPr>
          <w:rFonts w:asciiTheme="minorHAnsi" w:hAnsiTheme="minorHAnsi"/>
          <w:color w:val="000000" w:themeColor="text1"/>
          <w:sz w:val="20"/>
          <w:szCs w:val="20"/>
        </w:rPr>
        <w:t xml:space="preserve">for </w:t>
      </w:r>
      <w:r w:rsidR="008947C2" w:rsidRPr="0054486E">
        <w:rPr>
          <w:rFonts w:asciiTheme="minorHAnsi" w:hAnsiTheme="minorHAnsi"/>
          <w:color w:val="000000" w:themeColor="text1"/>
          <w:sz w:val="20"/>
          <w:szCs w:val="20"/>
        </w:rPr>
        <w:t xml:space="preserve">og tilrettelegge hensiktsmessige næringsarealer. </w:t>
      </w:r>
    </w:p>
    <w:p w14:paraId="1E07F67D" w14:textId="77777777" w:rsidR="008947C2" w:rsidRPr="0054486E" w:rsidRDefault="002770B5" w:rsidP="002770B5">
      <w:pPr>
        <w:pStyle w:val="Listeavsnitt"/>
        <w:numPr>
          <w:ilvl w:val="0"/>
          <w:numId w:val="29"/>
        </w:numPr>
        <w:rPr>
          <w:rFonts w:asciiTheme="minorHAnsi" w:eastAsia="Arial" w:hAnsiTheme="minorHAnsi" w:cs="Arial"/>
          <w:color w:val="000000" w:themeColor="text1"/>
          <w:sz w:val="20"/>
          <w:szCs w:val="20"/>
        </w:rPr>
      </w:pPr>
      <w:r w:rsidRPr="0054486E">
        <w:rPr>
          <w:rFonts w:asciiTheme="minorHAnsi" w:hAnsiTheme="minorHAnsi"/>
          <w:color w:val="000000" w:themeColor="text1"/>
          <w:sz w:val="20"/>
          <w:szCs w:val="20"/>
        </w:rPr>
        <w:t>Arbeide</w:t>
      </w:r>
      <w:r w:rsidR="008947C2" w:rsidRPr="0054486E">
        <w:rPr>
          <w:rFonts w:asciiTheme="minorHAnsi" w:hAnsiTheme="minorHAnsi"/>
          <w:color w:val="000000" w:themeColor="text1"/>
          <w:sz w:val="20"/>
          <w:szCs w:val="20"/>
        </w:rPr>
        <w:t xml:space="preserve"> aktivt i forhold til statlige myndigheter for å realisere sentrale prosjekter på veg og bane.</w:t>
      </w:r>
    </w:p>
    <w:p w14:paraId="3287E59D" w14:textId="77777777" w:rsidR="008947C2" w:rsidRPr="0054486E" w:rsidRDefault="008947C2" w:rsidP="008947C2">
      <w:pPr>
        <w:keepNext/>
        <w:keepLines/>
        <w:spacing w:before="240" w:after="0"/>
        <w:outlineLvl w:val="2"/>
        <w:rPr>
          <w:rFonts w:eastAsia="Arial" w:cs="Arial"/>
          <w:color w:val="000000" w:themeColor="text1"/>
          <w:sz w:val="20"/>
          <w:szCs w:val="20"/>
          <w:lang w:eastAsia="nb-NO"/>
        </w:rPr>
      </w:pPr>
      <w:bookmarkStart w:id="12" w:name="h.stw8q2y7c9ed" w:colFirst="0" w:colLast="0"/>
      <w:bookmarkEnd w:id="12"/>
      <w:r w:rsidRPr="0054486E">
        <w:rPr>
          <w:rFonts w:eastAsia="Times New Roman" w:cs="Times New Roman"/>
          <w:b/>
          <w:color w:val="000000" w:themeColor="text1"/>
          <w:sz w:val="20"/>
          <w:szCs w:val="20"/>
          <w:lang w:eastAsia="nb-NO"/>
        </w:rPr>
        <w:t>Strategier</w:t>
      </w:r>
    </w:p>
    <w:p w14:paraId="22808776" w14:textId="77777777" w:rsidR="008947C2" w:rsidRPr="0054486E" w:rsidRDefault="008947C2" w:rsidP="008947C2">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Kongsvingerregionen skal sammen jobbe for realisering av følgende infrastrukturprosjekter:</w:t>
      </w:r>
    </w:p>
    <w:p w14:paraId="37D98206" w14:textId="77777777" w:rsidR="008947C2" w:rsidRPr="0054486E" w:rsidRDefault="008947C2" w:rsidP="00E42F4D">
      <w:pPr>
        <w:numPr>
          <w:ilvl w:val="1"/>
          <w:numId w:val="19"/>
        </w:numPr>
        <w:spacing w:before="100" w:after="0" w:line="240" w:lineRule="auto"/>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Ferdigstillelse av E16</w:t>
      </w:r>
    </w:p>
    <w:p w14:paraId="2E5DF6F3" w14:textId="77777777" w:rsidR="008947C2" w:rsidRPr="0054486E" w:rsidRDefault="008947C2" w:rsidP="00E42F4D">
      <w:pPr>
        <w:numPr>
          <w:ilvl w:val="1"/>
          <w:numId w:val="19"/>
        </w:numPr>
        <w:spacing w:before="100" w:after="0" w:line="240" w:lineRule="auto"/>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Styrking Kongsvingerbanen med dobbeltsporparseller og krysningsspor som en del av arbeidet med Citylink</w:t>
      </w:r>
      <w:r w:rsidR="00214B57" w:rsidRPr="0054486E">
        <w:rPr>
          <w:rFonts w:eastAsia="Times New Roman" w:cs="Times New Roman"/>
          <w:color w:val="000000" w:themeColor="text1"/>
          <w:sz w:val="20"/>
          <w:szCs w:val="20"/>
          <w:lang w:eastAsia="nb-NO"/>
        </w:rPr>
        <w:t xml:space="preserve"> og utvikling av jernbanen mellom Oslo og Stockholm</w:t>
      </w:r>
    </w:p>
    <w:p w14:paraId="65D788CA" w14:textId="77777777" w:rsidR="008947C2" w:rsidRPr="0054486E" w:rsidRDefault="008947C2" w:rsidP="00E42F4D">
      <w:pPr>
        <w:numPr>
          <w:ilvl w:val="1"/>
          <w:numId w:val="19"/>
        </w:numPr>
        <w:spacing w:before="100" w:after="0" w:line="240" w:lineRule="auto"/>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Elektrifisering og </w:t>
      </w:r>
      <w:proofErr w:type="spellStart"/>
      <w:r w:rsidRPr="0054486E">
        <w:rPr>
          <w:rFonts w:eastAsia="Times New Roman" w:cs="Times New Roman"/>
          <w:color w:val="000000" w:themeColor="text1"/>
          <w:sz w:val="20"/>
          <w:szCs w:val="20"/>
          <w:lang w:eastAsia="nb-NO"/>
        </w:rPr>
        <w:t>tilsving</w:t>
      </w:r>
      <w:proofErr w:type="spellEnd"/>
      <w:r w:rsidRPr="0054486E">
        <w:rPr>
          <w:rFonts w:eastAsia="Times New Roman" w:cs="Times New Roman"/>
          <w:color w:val="000000" w:themeColor="text1"/>
          <w:sz w:val="20"/>
          <w:szCs w:val="20"/>
          <w:lang w:eastAsia="nb-NO"/>
        </w:rPr>
        <w:t xml:space="preserve"> på Solørbanen for å sikre effektiv </w:t>
      </w:r>
      <w:r w:rsidR="00214B57" w:rsidRPr="0054486E">
        <w:rPr>
          <w:rFonts w:eastAsia="Times New Roman" w:cs="Times New Roman"/>
          <w:color w:val="000000" w:themeColor="text1"/>
          <w:sz w:val="20"/>
          <w:szCs w:val="20"/>
          <w:lang w:eastAsia="nb-NO"/>
        </w:rPr>
        <w:t xml:space="preserve">nasjonal </w:t>
      </w:r>
      <w:r w:rsidRPr="0054486E">
        <w:rPr>
          <w:rFonts w:eastAsia="Times New Roman" w:cs="Times New Roman"/>
          <w:color w:val="000000" w:themeColor="text1"/>
          <w:sz w:val="20"/>
          <w:szCs w:val="20"/>
          <w:lang w:eastAsia="nb-NO"/>
        </w:rPr>
        <w:t xml:space="preserve">godstransport og </w:t>
      </w:r>
      <w:proofErr w:type="spellStart"/>
      <w:r w:rsidRPr="0054486E">
        <w:rPr>
          <w:rFonts w:eastAsia="Times New Roman" w:cs="Times New Roman"/>
          <w:color w:val="000000" w:themeColor="text1"/>
          <w:sz w:val="20"/>
          <w:szCs w:val="20"/>
          <w:lang w:eastAsia="nb-NO"/>
        </w:rPr>
        <w:t>muliggjøring</w:t>
      </w:r>
      <w:proofErr w:type="spellEnd"/>
      <w:r w:rsidRPr="0054486E">
        <w:rPr>
          <w:rFonts w:eastAsia="Times New Roman" w:cs="Times New Roman"/>
          <w:color w:val="000000" w:themeColor="text1"/>
          <w:sz w:val="20"/>
          <w:szCs w:val="20"/>
          <w:lang w:eastAsia="nb-NO"/>
        </w:rPr>
        <w:t xml:space="preserve"> av </w:t>
      </w:r>
      <w:r w:rsidR="005B23FD" w:rsidRPr="0054486E">
        <w:rPr>
          <w:rFonts w:eastAsia="Times New Roman" w:cs="Times New Roman"/>
          <w:color w:val="000000" w:themeColor="text1"/>
          <w:sz w:val="20"/>
          <w:szCs w:val="20"/>
          <w:lang w:eastAsia="nb-NO"/>
        </w:rPr>
        <w:t>økt industriutvikling</w:t>
      </w:r>
      <w:r w:rsidR="00214B57" w:rsidRPr="0054486E">
        <w:rPr>
          <w:rFonts w:eastAsia="Times New Roman" w:cs="Times New Roman"/>
          <w:color w:val="000000" w:themeColor="text1"/>
          <w:sz w:val="20"/>
          <w:szCs w:val="20"/>
          <w:lang w:eastAsia="nb-NO"/>
        </w:rPr>
        <w:t xml:space="preserve"> i Kongsvingerregionen</w:t>
      </w:r>
    </w:p>
    <w:p w14:paraId="18A79649" w14:textId="77777777" w:rsidR="008947C2" w:rsidRPr="0054486E" w:rsidRDefault="002770B5" w:rsidP="008947C2">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Realisere en </w:t>
      </w:r>
      <w:r w:rsidR="008947C2" w:rsidRPr="0054486E">
        <w:rPr>
          <w:rFonts w:eastAsia="Times New Roman" w:cs="Times New Roman"/>
          <w:color w:val="000000" w:themeColor="text1"/>
          <w:sz w:val="20"/>
          <w:szCs w:val="20"/>
          <w:lang w:eastAsia="nb-NO"/>
        </w:rPr>
        <w:t>regional arealstrategi basert på følgende prinsipper:</w:t>
      </w:r>
    </w:p>
    <w:p w14:paraId="703D2D62" w14:textId="77777777" w:rsidR="008947C2" w:rsidRPr="0054486E" w:rsidRDefault="008947C2" w:rsidP="008947C2">
      <w:pPr>
        <w:numPr>
          <w:ilvl w:val="1"/>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 Arealene skal være lett tilgjengelig i forhold til vei og/eller jernbane</w:t>
      </w:r>
    </w:p>
    <w:p w14:paraId="7602F1A6" w14:textId="77777777" w:rsidR="008947C2" w:rsidRPr="0054486E" w:rsidRDefault="008947C2" w:rsidP="008947C2">
      <w:pPr>
        <w:numPr>
          <w:ilvl w:val="1"/>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Arealene skal vurderes i henhold til ulike bransjers behov og krav i forhold arbeidskraft, marked og råstoff</w:t>
      </w:r>
    </w:p>
    <w:p w14:paraId="69FD609E" w14:textId="77777777" w:rsidR="008947C2" w:rsidRPr="0054486E" w:rsidRDefault="008947C2" w:rsidP="008947C2">
      <w:pPr>
        <w:numPr>
          <w:ilvl w:val="0"/>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Effektiv saksbehandling knyttet til plan og arealsaker hvor det er potensiale for næringsutvikling</w:t>
      </w:r>
    </w:p>
    <w:p w14:paraId="38707C38"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bookmarkStart w:id="13" w:name="h.e2hvu3p7qyqm" w:colFirst="0" w:colLast="0"/>
      <w:bookmarkStart w:id="14" w:name="h.h44ul3u47r2z" w:colFirst="0" w:colLast="0"/>
      <w:bookmarkStart w:id="15" w:name="h.1911yn6c5soj" w:colFirst="0" w:colLast="0"/>
      <w:bookmarkStart w:id="16" w:name="h.88by67huhtow" w:colFirst="0" w:colLast="0"/>
      <w:bookmarkStart w:id="17" w:name="h.14jokmst54s" w:colFirst="0" w:colLast="0"/>
      <w:bookmarkStart w:id="18" w:name="h.c1rwipecimf7" w:colFirst="0" w:colLast="0"/>
      <w:bookmarkStart w:id="19" w:name="h.tuit46s9bq5q" w:colFirst="0" w:colLast="0"/>
      <w:bookmarkEnd w:id="13"/>
      <w:bookmarkEnd w:id="14"/>
      <w:bookmarkEnd w:id="15"/>
      <w:bookmarkEnd w:id="16"/>
      <w:bookmarkEnd w:id="17"/>
      <w:bookmarkEnd w:id="18"/>
      <w:bookmarkEnd w:id="19"/>
    </w:p>
    <w:p w14:paraId="4E5A3C9F"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r w:rsidRPr="0054486E">
        <w:rPr>
          <w:rFonts w:ascii="Arial" w:eastAsia="Arial" w:hAnsi="Arial" w:cs="Arial"/>
          <w:color w:val="000000" w:themeColor="text1"/>
          <w:sz w:val="24"/>
          <w:szCs w:val="24"/>
          <w:lang w:eastAsia="nb-NO"/>
        </w:rPr>
        <w:t xml:space="preserve">6. Riktig kompetanse og FOU </w:t>
      </w:r>
    </w:p>
    <w:p w14:paraId="76D47627" w14:textId="77777777" w:rsidR="008947C2" w:rsidRPr="0054486E" w:rsidRDefault="008947C2" w:rsidP="008947C2">
      <w:pPr>
        <w:spacing w:before="60" w:line="288" w:lineRule="auto"/>
        <w:rPr>
          <w:rFonts w:eastAsia="Arial" w:cs="Arial"/>
          <w:color w:val="000000" w:themeColor="text1"/>
          <w:sz w:val="20"/>
          <w:szCs w:val="20"/>
          <w:lang w:eastAsia="nb-NO"/>
        </w:rPr>
      </w:pPr>
      <w:r w:rsidRPr="0054486E">
        <w:rPr>
          <w:rFonts w:eastAsia="Times New Roman" w:cs="Times New Roman"/>
          <w:color w:val="000000" w:themeColor="text1"/>
          <w:sz w:val="20"/>
          <w:szCs w:val="20"/>
          <w:lang w:eastAsia="nb-NO"/>
        </w:rPr>
        <w:t xml:space="preserve">Regioner uten god tilgang på kunnskapsmiljøer og høyt utdannet arbeidskraft, vil tape kappløpet om å skape morgendagens arbeidsplasser.  Tilgang på riktig kompetanse er derfor en avgjørende faktor for å lykkes med å skape næringsutvikling, innovasjon og arbeidsplassvekst. Mange av bedriftene i regionen opplever at de har et udekket kompetansebehov. Opp mot halvparten av bedriftene i regionen er enige i </w:t>
      </w:r>
      <w:r w:rsidR="00C20989" w:rsidRPr="0054486E">
        <w:rPr>
          <w:rFonts w:eastAsia="Times New Roman" w:cs="Times New Roman"/>
          <w:color w:val="000000" w:themeColor="text1"/>
          <w:sz w:val="20"/>
          <w:szCs w:val="20"/>
          <w:lang w:eastAsia="nb-NO"/>
        </w:rPr>
        <w:t>en påstand</w:t>
      </w:r>
      <w:r w:rsidRPr="0054486E">
        <w:rPr>
          <w:rFonts w:eastAsia="Times New Roman" w:cs="Times New Roman"/>
          <w:color w:val="000000" w:themeColor="text1"/>
          <w:sz w:val="20"/>
          <w:szCs w:val="20"/>
          <w:lang w:eastAsia="nb-NO"/>
        </w:rPr>
        <w:t xml:space="preserve"> om at et høyere utdanningsnivå hos dem ville gitt økt fortjeneste.</w:t>
      </w:r>
    </w:p>
    <w:p w14:paraId="4FC5A091" w14:textId="77777777" w:rsidR="008947C2" w:rsidRPr="0054486E" w:rsidRDefault="008947C2" w:rsidP="008947C2">
      <w:pPr>
        <w:spacing w:before="60" w:line="288" w:lineRule="auto"/>
        <w:rPr>
          <w:rFonts w:eastAsia="Arial" w:cs="Arial"/>
          <w:color w:val="000000" w:themeColor="text1"/>
          <w:sz w:val="20"/>
          <w:szCs w:val="20"/>
          <w:lang w:eastAsia="nb-NO"/>
        </w:rPr>
      </w:pPr>
      <w:r w:rsidRPr="0054486E">
        <w:rPr>
          <w:rFonts w:eastAsia="Times New Roman" w:cs="Times New Roman"/>
          <w:color w:val="000000" w:themeColor="text1"/>
          <w:sz w:val="20"/>
          <w:szCs w:val="20"/>
          <w:lang w:eastAsia="nb-NO"/>
        </w:rPr>
        <w:t>For å møte nåværende og fremtidig næringslivs behov er det avgjørende at regionen sammen jobber for å bygge sterke kompetansemiljøer som leverer tilbud som både det offentlige og næringslivet har behov for.</w:t>
      </w:r>
    </w:p>
    <w:p w14:paraId="6BADB1D1" w14:textId="77777777" w:rsidR="008947C2" w:rsidRPr="0054486E" w:rsidRDefault="008947C2" w:rsidP="008947C2">
      <w:pPr>
        <w:spacing w:before="200" w:after="0" w:line="288" w:lineRule="auto"/>
        <w:outlineLvl w:val="2"/>
        <w:rPr>
          <w:rFonts w:eastAsia="Arial" w:cs="Arial"/>
          <w:color w:val="000000" w:themeColor="text1"/>
          <w:sz w:val="20"/>
          <w:szCs w:val="20"/>
          <w:lang w:eastAsia="nb-NO"/>
        </w:rPr>
      </w:pPr>
      <w:bookmarkStart w:id="20" w:name="h.y8r5f3s5qv4o" w:colFirst="0" w:colLast="0"/>
      <w:bookmarkEnd w:id="20"/>
      <w:r w:rsidRPr="0054486E">
        <w:rPr>
          <w:rFonts w:eastAsia="Times New Roman" w:cs="Times New Roman"/>
          <w:b/>
          <w:color w:val="000000" w:themeColor="text1"/>
          <w:sz w:val="20"/>
          <w:szCs w:val="20"/>
          <w:lang w:eastAsia="nb-NO"/>
        </w:rPr>
        <w:t>Strategier</w:t>
      </w:r>
    </w:p>
    <w:p w14:paraId="018B8249" w14:textId="77777777" w:rsidR="008947C2" w:rsidRPr="0054486E" w:rsidRDefault="008947C2" w:rsidP="008947C2">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Utvikle Høgskolesenteret i Kongsvinger gjennom partnerskap med nasjonale og internasjonale universitet og høgskolemiljøer– med mål om 1000 studenter i 2021 </w:t>
      </w:r>
    </w:p>
    <w:p w14:paraId="6011D899" w14:textId="77777777" w:rsidR="008947C2" w:rsidRPr="0054486E" w:rsidRDefault="008947C2" w:rsidP="008947C2">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Styrke FoU i regionen gjennom å:</w:t>
      </w:r>
    </w:p>
    <w:p w14:paraId="27AF5A9F" w14:textId="77777777" w:rsidR="008947C2" w:rsidRPr="0054486E" w:rsidRDefault="008947C2" w:rsidP="008947C2">
      <w:pPr>
        <w:numPr>
          <w:ilvl w:val="1"/>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Etablere flere samarbeidsallianser mellom lokale bedrifter og relevante forskningsinstitusjoner, universitets- og høgskolemiljøer</w:t>
      </w:r>
    </w:p>
    <w:p w14:paraId="0D34606E" w14:textId="77777777" w:rsidR="008947C2" w:rsidRPr="0054486E" w:rsidRDefault="008947C2" w:rsidP="008947C2">
      <w:pPr>
        <w:numPr>
          <w:ilvl w:val="1"/>
          <w:numId w:val="10"/>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Bygge et regionalt FoU-miljø i tilknytning til høgskolesenteret, i samarbeid med HKP</w:t>
      </w:r>
    </w:p>
    <w:p w14:paraId="2D640732" w14:textId="77777777" w:rsidR="008947C2" w:rsidRPr="0054486E" w:rsidRDefault="008947C2" w:rsidP="008947C2">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 xml:space="preserve">Etablere et profesjonelt nettverk </w:t>
      </w:r>
      <w:r w:rsidR="002770B5" w:rsidRPr="0054486E">
        <w:rPr>
          <w:rFonts w:eastAsia="Times New Roman" w:cs="Times New Roman"/>
          <w:color w:val="000000" w:themeColor="text1"/>
          <w:sz w:val="20"/>
          <w:szCs w:val="20"/>
          <w:lang w:eastAsia="nb-NO"/>
        </w:rPr>
        <w:t>mellom</w:t>
      </w:r>
      <w:r w:rsidRPr="0054486E">
        <w:rPr>
          <w:rFonts w:eastAsia="Times New Roman" w:cs="Times New Roman"/>
          <w:color w:val="000000" w:themeColor="text1"/>
          <w:sz w:val="20"/>
          <w:szCs w:val="20"/>
          <w:lang w:eastAsia="nb-NO"/>
        </w:rPr>
        <w:t xml:space="preserve"> Høgskolesen</w:t>
      </w:r>
      <w:r w:rsidR="00A252AE" w:rsidRPr="0054486E">
        <w:rPr>
          <w:rFonts w:eastAsia="Times New Roman" w:cs="Times New Roman"/>
          <w:color w:val="000000" w:themeColor="text1"/>
          <w:sz w:val="20"/>
          <w:szCs w:val="20"/>
          <w:lang w:eastAsia="nb-NO"/>
        </w:rPr>
        <w:t>teret og lokale kursleverandøre</w:t>
      </w:r>
      <w:r w:rsidR="002770B5" w:rsidRPr="0054486E">
        <w:rPr>
          <w:rFonts w:eastAsia="Times New Roman" w:cs="Times New Roman"/>
          <w:color w:val="000000" w:themeColor="text1"/>
          <w:sz w:val="20"/>
          <w:szCs w:val="20"/>
          <w:lang w:eastAsia="nb-NO"/>
        </w:rPr>
        <w:t>r</w:t>
      </w:r>
      <w:r w:rsidRPr="0054486E">
        <w:rPr>
          <w:rFonts w:eastAsia="Times New Roman" w:cs="Times New Roman"/>
          <w:color w:val="000000" w:themeColor="text1"/>
          <w:sz w:val="20"/>
          <w:szCs w:val="20"/>
          <w:lang w:eastAsia="nb-NO"/>
        </w:rPr>
        <w:t>, som gjennom dialog med næringslivet utvikler et målrettet, dynamisk og helhetlig kurs- og kompetansetilbud</w:t>
      </w:r>
      <w:r w:rsidR="002770B5" w:rsidRPr="0054486E">
        <w:rPr>
          <w:rFonts w:eastAsia="Times New Roman" w:cs="Times New Roman"/>
          <w:color w:val="000000" w:themeColor="text1"/>
          <w:sz w:val="20"/>
          <w:szCs w:val="20"/>
          <w:lang w:eastAsia="nb-NO"/>
        </w:rPr>
        <w:t xml:space="preserve"> </w:t>
      </w:r>
    </w:p>
    <w:p w14:paraId="7174DB95" w14:textId="77777777" w:rsidR="008947C2" w:rsidRPr="0054486E" w:rsidRDefault="008947C2" w:rsidP="008947C2">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Sikre et relevant og godt fagutdanningstilbud (fagskole / yrkesfaglig utdanning)</w:t>
      </w:r>
    </w:p>
    <w:p w14:paraId="2B18DBD7" w14:textId="77777777" w:rsidR="00214B57" w:rsidRPr="0054486E" w:rsidRDefault="008947C2" w:rsidP="00214B57">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Styrke strategisk lederkompetanse bedriftene</w:t>
      </w:r>
      <w:bookmarkStart w:id="21" w:name="h.5oswry9mpds5" w:colFirst="0" w:colLast="0"/>
      <w:bookmarkStart w:id="22" w:name="h.ghsco5w1hib3" w:colFirst="0" w:colLast="0"/>
      <w:bookmarkStart w:id="23" w:name="h.1zv3cec17p50" w:colFirst="0" w:colLast="0"/>
      <w:bookmarkStart w:id="24" w:name="h.28la5ttikpe" w:colFirst="0" w:colLast="0"/>
      <w:bookmarkStart w:id="25" w:name="h.cwt7glgq86ni" w:colFirst="0" w:colLast="0"/>
      <w:bookmarkStart w:id="26" w:name="h.ha3xbo55zgag" w:colFirst="0" w:colLast="0"/>
      <w:bookmarkStart w:id="27" w:name="h.u61d8qyfshno" w:colFirst="0" w:colLast="0"/>
      <w:bookmarkStart w:id="28" w:name="h.m4bsecirmqo8" w:colFirst="0" w:colLast="0"/>
      <w:bookmarkStart w:id="29" w:name="h.wuw9l35p6qhi" w:colFirst="0" w:colLast="0"/>
      <w:bookmarkEnd w:id="21"/>
      <w:bookmarkEnd w:id="22"/>
      <w:bookmarkEnd w:id="23"/>
      <w:bookmarkEnd w:id="24"/>
      <w:bookmarkEnd w:id="25"/>
      <w:bookmarkEnd w:id="26"/>
      <w:bookmarkEnd w:id="27"/>
      <w:bookmarkEnd w:id="28"/>
      <w:bookmarkEnd w:id="29"/>
      <w:r w:rsidRPr="0054486E">
        <w:rPr>
          <w:rFonts w:eastAsia="Times New Roman" w:cs="Times New Roman"/>
          <w:color w:val="000000" w:themeColor="text1"/>
          <w:sz w:val="20"/>
          <w:szCs w:val="20"/>
          <w:lang w:eastAsia="nb-NO"/>
        </w:rPr>
        <w:t xml:space="preserve"> i regionen</w:t>
      </w:r>
    </w:p>
    <w:p w14:paraId="73B6928E" w14:textId="77777777" w:rsidR="00214B57" w:rsidRPr="0054486E" w:rsidRDefault="00214B57" w:rsidP="00214B57">
      <w:pPr>
        <w:numPr>
          <w:ilvl w:val="0"/>
          <w:numId w:val="16"/>
        </w:numPr>
        <w:spacing w:after="0"/>
        <w:ind w:hanging="360"/>
        <w:contextualSpacing/>
        <w:rPr>
          <w:rFonts w:eastAsia="Times New Roman" w:cs="Times New Roman"/>
          <w:color w:val="000000" w:themeColor="text1"/>
          <w:sz w:val="18"/>
          <w:szCs w:val="20"/>
          <w:lang w:eastAsia="nb-NO"/>
        </w:rPr>
      </w:pPr>
      <w:r w:rsidRPr="0054486E">
        <w:rPr>
          <w:color w:val="000000" w:themeColor="text1"/>
          <w:sz w:val="20"/>
        </w:rPr>
        <w:t xml:space="preserve">Kompetanseheving </w:t>
      </w:r>
      <w:r w:rsidR="00D91B01" w:rsidRPr="0054486E">
        <w:rPr>
          <w:color w:val="000000" w:themeColor="text1"/>
          <w:sz w:val="20"/>
        </w:rPr>
        <w:t>i</w:t>
      </w:r>
      <w:r w:rsidRPr="0054486E">
        <w:rPr>
          <w:color w:val="000000" w:themeColor="text1"/>
          <w:sz w:val="20"/>
        </w:rPr>
        <w:t xml:space="preserve"> offentlig sektor som sikrer forståelse og fremtidsrettet innsikt som underbygger Næringsstrategiens hovedretning – grønn drivkraft </w:t>
      </w:r>
      <w:r w:rsidRPr="0054486E">
        <w:rPr>
          <w:i/>
          <w:color w:val="000000" w:themeColor="text1"/>
          <w:sz w:val="20"/>
        </w:rPr>
        <w:t>og</w:t>
      </w:r>
      <w:r w:rsidR="00D91B01" w:rsidRPr="0054486E">
        <w:rPr>
          <w:i/>
          <w:color w:val="000000" w:themeColor="text1"/>
          <w:sz w:val="20"/>
        </w:rPr>
        <w:t xml:space="preserve"> </w:t>
      </w:r>
      <w:r w:rsidR="00D91B01" w:rsidRPr="0054486E">
        <w:rPr>
          <w:color w:val="000000" w:themeColor="text1"/>
          <w:sz w:val="20"/>
        </w:rPr>
        <w:t>strategien</w:t>
      </w:r>
      <w:r w:rsidR="003222DB" w:rsidRPr="0054486E">
        <w:rPr>
          <w:color w:val="000000" w:themeColor="text1"/>
          <w:sz w:val="20"/>
        </w:rPr>
        <w:t>s</w:t>
      </w:r>
      <w:r w:rsidR="00D91B01" w:rsidRPr="0054486E">
        <w:rPr>
          <w:color w:val="000000" w:themeColor="text1"/>
          <w:sz w:val="20"/>
        </w:rPr>
        <w:t xml:space="preserve"> fokus på</w:t>
      </w:r>
      <w:r w:rsidRPr="0054486E">
        <w:rPr>
          <w:color w:val="000000" w:themeColor="text1"/>
          <w:sz w:val="20"/>
        </w:rPr>
        <w:t xml:space="preserve"> effektiv forvaltning</w:t>
      </w:r>
    </w:p>
    <w:p w14:paraId="3E214E6B"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p>
    <w:p w14:paraId="1ECA2A07" w14:textId="77777777" w:rsidR="008947C2" w:rsidRPr="0054486E" w:rsidRDefault="008947C2" w:rsidP="008947C2">
      <w:pPr>
        <w:keepNext/>
        <w:keepLines/>
        <w:spacing w:before="280" w:after="80"/>
        <w:contextualSpacing/>
        <w:outlineLvl w:val="3"/>
        <w:rPr>
          <w:rFonts w:ascii="Arial" w:eastAsia="Arial" w:hAnsi="Arial" w:cs="Arial"/>
          <w:color w:val="000000" w:themeColor="text1"/>
          <w:sz w:val="24"/>
          <w:szCs w:val="24"/>
          <w:lang w:eastAsia="nb-NO"/>
        </w:rPr>
      </w:pPr>
      <w:r w:rsidRPr="0054486E">
        <w:rPr>
          <w:rFonts w:ascii="Arial" w:eastAsia="Arial" w:hAnsi="Arial" w:cs="Arial"/>
          <w:color w:val="000000" w:themeColor="text1"/>
          <w:sz w:val="24"/>
          <w:szCs w:val="24"/>
          <w:lang w:eastAsia="nb-NO"/>
        </w:rPr>
        <w:t>7. Kommunikasjon og omdømmebygging</w:t>
      </w:r>
    </w:p>
    <w:p w14:paraId="4CBB0923" w14:textId="77777777" w:rsidR="008947C2" w:rsidRPr="0054486E" w:rsidRDefault="008947C2" w:rsidP="008947C2">
      <w:pPr>
        <w:spacing w:after="0" w:line="240" w:lineRule="auto"/>
        <w:rPr>
          <w:rFonts w:eastAsia="Arial" w:cs="Arial"/>
          <w:color w:val="000000" w:themeColor="text1"/>
          <w:sz w:val="20"/>
          <w:szCs w:val="20"/>
          <w:lang w:eastAsia="nb-NO"/>
        </w:rPr>
      </w:pPr>
      <w:r w:rsidRPr="0054486E">
        <w:rPr>
          <w:rFonts w:eastAsia="Arial" w:cs="Arial"/>
          <w:color w:val="000000" w:themeColor="text1"/>
          <w:sz w:val="20"/>
          <w:szCs w:val="20"/>
          <w:lang w:eastAsia="nb-NO"/>
        </w:rPr>
        <w:t xml:space="preserve">Det er avgjørende at regionen har en felles historie og et felles </w:t>
      </w:r>
      <w:proofErr w:type="spellStart"/>
      <w:r w:rsidRPr="0054486E">
        <w:rPr>
          <w:rFonts w:eastAsia="Arial" w:cs="Arial"/>
          <w:color w:val="000000" w:themeColor="text1"/>
          <w:sz w:val="20"/>
          <w:szCs w:val="20"/>
          <w:lang w:eastAsia="nb-NO"/>
        </w:rPr>
        <w:t>målbilde</w:t>
      </w:r>
      <w:proofErr w:type="spellEnd"/>
      <w:r w:rsidR="00CC0B52">
        <w:rPr>
          <w:rFonts w:eastAsia="Arial" w:cs="Arial"/>
          <w:color w:val="000000" w:themeColor="text1"/>
          <w:sz w:val="20"/>
          <w:szCs w:val="20"/>
          <w:lang w:eastAsia="nb-NO"/>
        </w:rPr>
        <w:t>. Dette bidrar til at</w:t>
      </w:r>
      <w:r w:rsidRPr="0054486E">
        <w:rPr>
          <w:rFonts w:eastAsia="Arial" w:cs="Arial"/>
          <w:color w:val="000000" w:themeColor="text1"/>
          <w:sz w:val="20"/>
          <w:szCs w:val="20"/>
          <w:lang w:eastAsia="nb-NO"/>
        </w:rPr>
        <w:t xml:space="preserve"> </w:t>
      </w:r>
      <w:r w:rsidR="00CC0B52">
        <w:rPr>
          <w:rFonts w:eastAsia="Arial" w:cs="Arial"/>
          <w:color w:val="000000" w:themeColor="text1"/>
          <w:sz w:val="20"/>
          <w:szCs w:val="20"/>
          <w:lang w:eastAsia="nb-NO"/>
        </w:rPr>
        <w:t>regionen</w:t>
      </w:r>
      <w:r w:rsidRPr="0054486E">
        <w:rPr>
          <w:rFonts w:eastAsia="Arial" w:cs="Arial"/>
          <w:color w:val="000000" w:themeColor="text1"/>
          <w:sz w:val="20"/>
          <w:szCs w:val="20"/>
          <w:lang w:eastAsia="nb-NO"/>
        </w:rPr>
        <w:t xml:space="preserve"> kan kommunisere med én tydelig stemme som skaper forståelse for regionens bidrag i nasjonal sammenheng. </w:t>
      </w:r>
      <w:r w:rsidR="00CC0B52">
        <w:rPr>
          <w:rFonts w:eastAsia="Arial" w:cs="Arial"/>
          <w:color w:val="000000" w:themeColor="text1"/>
          <w:sz w:val="20"/>
          <w:szCs w:val="20"/>
          <w:lang w:eastAsia="nb-NO"/>
        </w:rPr>
        <w:t>Kongsvingerregionen må etablere</w:t>
      </w:r>
      <w:r w:rsidRPr="0054486E">
        <w:rPr>
          <w:rFonts w:eastAsia="Arial" w:cs="Arial"/>
          <w:color w:val="000000" w:themeColor="text1"/>
          <w:sz w:val="20"/>
          <w:szCs w:val="20"/>
          <w:lang w:eastAsia="nb-NO"/>
        </w:rPr>
        <w:t xml:space="preserve"> en bevissthet blant sentrale beslutningstakere og premissleverandører om hvilke nasjonale utfordringer som regionen kan være med å løse. </w:t>
      </w:r>
    </w:p>
    <w:p w14:paraId="3E5A5F34" w14:textId="77777777" w:rsidR="008947C2" w:rsidRPr="0054486E" w:rsidRDefault="008947C2" w:rsidP="008947C2">
      <w:pPr>
        <w:spacing w:after="0" w:line="240" w:lineRule="auto"/>
        <w:rPr>
          <w:rFonts w:eastAsia="Arial" w:cs="Arial"/>
          <w:color w:val="000000" w:themeColor="text1"/>
          <w:sz w:val="20"/>
          <w:szCs w:val="20"/>
          <w:lang w:eastAsia="nb-NO"/>
        </w:rPr>
      </w:pPr>
    </w:p>
    <w:p w14:paraId="2C031F6A" w14:textId="77777777" w:rsidR="008947C2" w:rsidRPr="0054486E" w:rsidRDefault="008947C2" w:rsidP="008947C2">
      <w:pPr>
        <w:spacing w:after="0"/>
        <w:rPr>
          <w:rFonts w:eastAsia="Arial" w:cs="Arial"/>
          <w:color w:val="000000" w:themeColor="text1"/>
          <w:sz w:val="20"/>
          <w:szCs w:val="20"/>
          <w:lang w:eastAsia="nb-NO"/>
        </w:rPr>
      </w:pPr>
      <w:r w:rsidRPr="0054486E">
        <w:rPr>
          <w:rFonts w:eastAsia="Times New Roman" w:cs="Times New Roman"/>
          <w:color w:val="000000" w:themeColor="text1"/>
          <w:sz w:val="20"/>
          <w:szCs w:val="20"/>
          <w:lang w:eastAsia="nb-NO"/>
        </w:rPr>
        <w:t xml:space="preserve">Den politiske ledelsen har et særskilt ansvar for omdømmebyggingen til regionen, og må sammen med administrasjon og næringsliv fronte regionens fortrinn. </w:t>
      </w:r>
    </w:p>
    <w:p w14:paraId="0ED8F0F7" w14:textId="77777777" w:rsidR="008947C2" w:rsidRPr="0054486E" w:rsidRDefault="008947C2" w:rsidP="008947C2">
      <w:pPr>
        <w:spacing w:after="0"/>
        <w:rPr>
          <w:rFonts w:eastAsia="Arial" w:cs="Arial"/>
          <w:color w:val="000000" w:themeColor="text1"/>
          <w:sz w:val="20"/>
          <w:szCs w:val="20"/>
          <w:lang w:eastAsia="nb-NO"/>
        </w:rPr>
      </w:pPr>
    </w:p>
    <w:p w14:paraId="33A0E3D6" w14:textId="77777777" w:rsidR="008947C2" w:rsidRPr="0054486E" w:rsidRDefault="008947C2" w:rsidP="008947C2">
      <w:pPr>
        <w:spacing w:after="0"/>
        <w:rPr>
          <w:rFonts w:eastAsia="Arial" w:cs="Arial"/>
          <w:b/>
          <w:color w:val="000000" w:themeColor="text1"/>
          <w:sz w:val="20"/>
          <w:szCs w:val="20"/>
          <w:lang w:eastAsia="nb-NO"/>
        </w:rPr>
      </w:pPr>
      <w:r w:rsidRPr="0054486E">
        <w:rPr>
          <w:rFonts w:eastAsia="Arial" w:cs="Arial"/>
          <w:b/>
          <w:color w:val="000000" w:themeColor="text1"/>
          <w:sz w:val="20"/>
          <w:szCs w:val="20"/>
          <w:lang w:eastAsia="nb-NO"/>
        </w:rPr>
        <w:t>Strategier</w:t>
      </w:r>
    </w:p>
    <w:p w14:paraId="3E5153BF" w14:textId="77777777" w:rsidR="008947C2" w:rsidRPr="0054486E" w:rsidRDefault="008947C2" w:rsidP="008947C2">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Tydeliggjøre hva regionen kan tilby</w:t>
      </w:r>
      <w:r w:rsidR="00214B57" w:rsidRPr="0054486E">
        <w:rPr>
          <w:rFonts w:eastAsia="Times New Roman" w:cs="Times New Roman"/>
          <w:color w:val="000000" w:themeColor="text1"/>
          <w:sz w:val="20"/>
          <w:szCs w:val="20"/>
          <w:lang w:eastAsia="nb-NO"/>
        </w:rPr>
        <w:t xml:space="preserve"> Nasjonen</w:t>
      </w:r>
      <w:r w:rsidRPr="0054486E">
        <w:rPr>
          <w:rFonts w:eastAsia="Times New Roman" w:cs="Times New Roman"/>
          <w:color w:val="000000" w:themeColor="text1"/>
          <w:sz w:val="20"/>
          <w:szCs w:val="20"/>
          <w:lang w:eastAsia="nb-NO"/>
        </w:rPr>
        <w:t xml:space="preserve"> samt etablere en identit</w:t>
      </w:r>
      <w:r w:rsidR="00214B57" w:rsidRPr="0054486E">
        <w:rPr>
          <w:rFonts w:eastAsia="Times New Roman" w:cs="Times New Roman"/>
          <w:color w:val="000000" w:themeColor="text1"/>
          <w:sz w:val="20"/>
          <w:szCs w:val="20"/>
          <w:lang w:eastAsia="nb-NO"/>
        </w:rPr>
        <w:t xml:space="preserve">etsbærende historie om regionen med fokus på regionens </w:t>
      </w:r>
      <w:r w:rsidR="00D91B01" w:rsidRPr="0054486E">
        <w:rPr>
          <w:rFonts w:eastAsia="Times New Roman" w:cs="Times New Roman"/>
          <w:color w:val="000000" w:themeColor="text1"/>
          <w:sz w:val="20"/>
          <w:szCs w:val="20"/>
          <w:lang w:eastAsia="nb-NO"/>
        </w:rPr>
        <w:t xml:space="preserve">sentrale beliggenhet, </w:t>
      </w:r>
      <w:r w:rsidR="00214B57" w:rsidRPr="0054486E">
        <w:rPr>
          <w:rFonts w:eastAsia="Times New Roman" w:cs="Times New Roman"/>
          <w:color w:val="000000" w:themeColor="text1"/>
          <w:sz w:val="20"/>
          <w:szCs w:val="20"/>
          <w:lang w:eastAsia="nb-NO"/>
        </w:rPr>
        <w:t xml:space="preserve">naturressurser, industri- og </w:t>
      </w:r>
      <w:proofErr w:type="spellStart"/>
      <w:r w:rsidR="00214B57" w:rsidRPr="0054486E">
        <w:rPr>
          <w:rFonts w:eastAsia="Times New Roman" w:cs="Times New Roman"/>
          <w:color w:val="000000" w:themeColor="text1"/>
          <w:sz w:val="20"/>
          <w:szCs w:val="20"/>
          <w:lang w:eastAsia="nb-NO"/>
        </w:rPr>
        <w:t>bygg</w:t>
      </w:r>
      <w:r w:rsidR="00D91B01" w:rsidRPr="0054486E">
        <w:rPr>
          <w:rFonts w:eastAsia="Times New Roman" w:cs="Times New Roman"/>
          <w:color w:val="000000" w:themeColor="text1"/>
          <w:sz w:val="20"/>
          <w:szCs w:val="20"/>
          <w:lang w:eastAsia="nb-NO"/>
        </w:rPr>
        <w:t>kompetanse</w:t>
      </w:r>
      <w:proofErr w:type="spellEnd"/>
    </w:p>
    <w:p w14:paraId="51069968" w14:textId="77777777" w:rsidR="008947C2" w:rsidRPr="0054486E" w:rsidRDefault="008947C2" w:rsidP="008947C2">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Øke kjennskapen til og kunnskapene om regionen hos statlige myndigheter og relevante næringsaktører</w:t>
      </w:r>
    </w:p>
    <w:p w14:paraId="05380E84" w14:textId="77777777" w:rsidR="008947C2" w:rsidRPr="0054486E" w:rsidRDefault="008947C2" w:rsidP="008947C2">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Etablere nasjonal og regional forståelse av regionens potensial og fortrinn i forhold til fremtidig nasjonal verdiskapning og bærekraftig næringsutvikling</w:t>
      </w:r>
    </w:p>
    <w:p w14:paraId="5291885D" w14:textId="77777777" w:rsidR="008947C2" w:rsidRPr="0054486E" w:rsidRDefault="008947C2" w:rsidP="008947C2">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Etablere grunnlag for – og gjennomføre – tydelig og samordnet kommunikasjon – fra alle involverte aktører i regionen til statlige myndigheter og relevante næringsaktører</w:t>
      </w:r>
    </w:p>
    <w:p w14:paraId="34292A48" w14:textId="77777777" w:rsidR="008947C2" w:rsidRPr="0054486E" w:rsidRDefault="008947C2" w:rsidP="008947C2">
      <w:pPr>
        <w:numPr>
          <w:ilvl w:val="0"/>
          <w:numId w:val="16"/>
        </w:numPr>
        <w:spacing w:after="0"/>
        <w:ind w:hanging="360"/>
        <w:contextualSpacing/>
        <w:rPr>
          <w:rFonts w:eastAsia="Times New Roman" w:cs="Times New Roman"/>
          <w:color w:val="000000" w:themeColor="text1"/>
          <w:sz w:val="20"/>
          <w:szCs w:val="20"/>
          <w:lang w:eastAsia="nb-NO"/>
        </w:rPr>
      </w:pPr>
      <w:r w:rsidRPr="0054486E">
        <w:rPr>
          <w:rFonts w:eastAsia="Times New Roman" w:cs="Times New Roman"/>
          <w:color w:val="000000" w:themeColor="text1"/>
          <w:sz w:val="20"/>
          <w:szCs w:val="20"/>
          <w:lang w:eastAsia="nb-NO"/>
        </w:rPr>
        <w:t>Etablere grunnlag for – og gjennomføre – tydelig og samordnet kommunikasjon – fra det offentlige (politisk ledelse, forvaltning, utviklingsapparat) til næringslivet i og utenfor regionen</w:t>
      </w:r>
    </w:p>
    <w:p w14:paraId="2A47E579" w14:textId="77777777" w:rsidR="00E42351" w:rsidRPr="0054486E" w:rsidRDefault="00E42351">
      <w:pPr>
        <w:rPr>
          <w:rFonts w:ascii="Arial" w:eastAsia="Arial" w:hAnsi="Arial" w:cs="Arial"/>
          <w:color w:val="000000" w:themeColor="text1"/>
          <w:sz w:val="32"/>
          <w:szCs w:val="32"/>
          <w:lang w:eastAsia="nb-NO"/>
        </w:rPr>
      </w:pPr>
      <w:r w:rsidRPr="0054486E">
        <w:rPr>
          <w:rFonts w:ascii="Arial" w:eastAsia="Arial" w:hAnsi="Arial" w:cs="Arial"/>
          <w:color w:val="000000" w:themeColor="text1"/>
          <w:sz w:val="32"/>
          <w:szCs w:val="32"/>
          <w:lang w:eastAsia="nb-NO"/>
        </w:rPr>
        <w:br w:type="page"/>
      </w:r>
    </w:p>
    <w:p w14:paraId="233B1A37" w14:textId="77777777" w:rsidR="008947C2" w:rsidRPr="008947C2" w:rsidRDefault="00E42351" w:rsidP="008947C2">
      <w:pPr>
        <w:keepNext/>
        <w:keepLines/>
        <w:spacing w:before="360" w:after="120"/>
        <w:contextualSpacing/>
        <w:outlineLvl w:val="1"/>
        <w:rPr>
          <w:rFonts w:ascii="Arial" w:eastAsia="Arial" w:hAnsi="Arial" w:cs="Arial"/>
          <w:color w:val="000000"/>
          <w:sz w:val="32"/>
          <w:szCs w:val="32"/>
          <w:lang w:eastAsia="nb-NO"/>
        </w:rPr>
      </w:pPr>
      <w:bookmarkStart w:id="30" w:name="_Toc453792004"/>
      <w:r>
        <w:rPr>
          <w:rFonts w:ascii="Arial" w:eastAsia="Arial" w:hAnsi="Arial" w:cs="Arial"/>
          <w:color w:val="000000"/>
          <w:sz w:val="32"/>
          <w:szCs w:val="32"/>
          <w:lang w:eastAsia="nb-NO"/>
        </w:rPr>
        <w:lastRenderedPageBreak/>
        <w:t xml:space="preserve">Vedlegg 1: </w:t>
      </w:r>
      <w:r w:rsidR="008947C2" w:rsidRPr="008947C2">
        <w:rPr>
          <w:rFonts w:ascii="Arial" w:eastAsia="Arial" w:hAnsi="Arial" w:cs="Arial"/>
          <w:color w:val="000000"/>
          <w:sz w:val="32"/>
          <w:szCs w:val="32"/>
          <w:lang w:eastAsia="nb-NO"/>
        </w:rPr>
        <w:t>Definisjon mål og begreper</w:t>
      </w:r>
      <w:bookmarkEnd w:id="30"/>
    </w:p>
    <w:p w14:paraId="2D697FDB" w14:textId="77777777" w:rsidR="008947C2" w:rsidRDefault="008947C2" w:rsidP="008947C2">
      <w:pPr>
        <w:spacing w:after="0"/>
        <w:rPr>
          <w:rFonts w:eastAsia="Arial" w:cs="Arial"/>
          <w:b/>
          <w:color w:val="000000"/>
          <w:lang w:eastAsia="nb-NO"/>
        </w:rPr>
      </w:pPr>
    </w:p>
    <w:p w14:paraId="435AC029" w14:textId="77777777" w:rsidR="008947C2" w:rsidRPr="008947C2" w:rsidRDefault="008947C2" w:rsidP="008947C2">
      <w:pPr>
        <w:spacing w:after="0"/>
        <w:rPr>
          <w:rFonts w:eastAsia="Arial" w:cs="Arial"/>
          <w:b/>
          <w:color w:val="000000"/>
          <w:lang w:eastAsia="nb-NO"/>
        </w:rPr>
      </w:pPr>
      <w:r w:rsidRPr="008947C2">
        <w:rPr>
          <w:rFonts w:eastAsia="Arial" w:cs="Arial"/>
          <w:b/>
          <w:color w:val="000000"/>
          <w:lang w:eastAsia="nb-NO"/>
        </w:rPr>
        <w:t>Vekst i antall arbeidsplasser</w:t>
      </w:r>
    </w:p>
    <w:p w14:paraId="0B8AC94D" w14:textId="77777777" w:rsidR="008947C2" w:rsidRPr="00E30169" w:rsidRDefault="008947C2" w:rsidP="008947C2">
      <w:pPr>
        <w:spacing w:after="0"/>
        <w:rPr>
          <w:rFonts w:eastAsia="Arial" w:cs="Arial"/>
          <w:color w:val="000000"/>
          <w:sz w:val="20"/>
          <w:szCs w:val="20"/>
          <w:lang w:eastAsia="nb-NO"/>
        </w:rPr>
      </w:pPr>
      <w:r w:rsidRPr="00E30169">
        <w:rPr>
          <w:rFonts w:eastAsia="Arial" w:cs="Arial"/>
          <w:color w:val="000000"/>
          <w:sz w:val="20"/>
          <w:szCs w:val="20"/>
          <w:lang w:eastAsia="nb-NO"/>
        </w:rPr>
        <w:t>Måles av SSB</w:t>
      </w:r>
      <w:r w:rsidR="00E30169" w:rsidRPr="00E30169">
        <w:rPr>
          <w:rFonts w:eastAsia="Arial" w:cs="Arial"/>
          <w:color w:val="000000"/>
          <w:sz w:val="20"/>
          <w:szCs w:val="20"/>
          <w:lang w:eastAsia="nb-NO"/>
        </w:rPr>
        <w:t xml:space="preserve"> 4 ganger i året</w:t>
      </w:r>
    </w:p>
    <w:p w14:paraId="665951BB" w14:textId="77777777" w:rsidR="008947C2" w:rsidRPr="008947C2" w:rsidRDefault="008947C2" w:rsidP="008947C2">
      <w:pPr>
        <w:spacing w:after="0"/>
        <w:rPr>
          <w:rFonts w:eastAsia="Arial" w:cs="Arial"/>
          <w:b/>
          <w:color w:val="000000"/>
          <w:lang w:eastAsia="nb-NO"/>
        </w:rPr>
      </w:pPr>
    </w:p>
    <w:p w14:paraId="0BA16D12" w14:textId="77777777" w:rsidR="008947C2" w:rsidRPr="008947C2" w:rsidRDefault="008947C2" w:rsidP="008947C2">
      <w:pPr>
        <w:spacing w:after="0"/>
        <w:rPr>
          <w:rFonts w:eastAsia="Arial" w:cs="Arial"/>
          <w:b/>
          <w:color w:val="000000"/>
          <w:lang w:eastAsia="nb-NO"/>
        </w:rPr>
      </w:pPr>
      <w:proofErr w:type="spellStart"/>
      <w:r w:rsidRPr="008947C2">
        <w:rPr>
          <w:rFonts w:eastAsia="Arial" w:cs="Arial"/>
          <w:b/>
          <w:color w:val="000000"/>
          <w:lang w:eastAsia="nb-NO"/>
        </w:rPr>
        <w:t>Bedriftsidéer</w:t>
      </w:r>
      <w:proofErr w:type="spellEnd"/>
    </w:p>
    <w:p w14:paraId="4AE201DD" w14:textId="77777777" w:rsidR="008947C2" w:rsidRPr="008947C2" w:rsidRDefault="008947C2" w:rsidP="008947C2">
      <w:pPr>
        <w:spacing w:after="0"/>
        <w:rPr>
          <w:rFonts w:eastAsia="Arial" w:cs="Arial"/>
          <w:color w:val="000000"/>
          <w:sz w:val="20"/>
          <w:szCs w:val="20"/>
          <w:lang w:eastAsia="nb-NO"/>
        </w:rPr>
      </w:pPr>
      <w:r w:rsidRPr="008947C2">
        <w:rPr>
          <w:rFonts w:eastAsia="Arial" w:cs="Arial"/>
          <w:color w:val="000000"/>
          <w:sz w:val="20"/>
          <w:szCs w:val="20"/>
          <w:lang w:eastAsia="nb-NO"/>
        </w:rPr>
        <w:t xml:space="preserve">Alle idéer som kan skape arbeidsplasser. </w:t>
      </w:r>
    </w:p>
    <w:p w14:paraId="5B6E4936" w14:textId="77777777" w:rsidR="008947C2" w:rsidRPr="008947C2" w:rsidRDefault="008947C2" w:rsidP="008947C2">
      <w:pPr>
        <w:spacing w:after="0"/>
        <w:rPr>
          <w:rFonts w:eastAsia="Arial" w:cs="Arial"/>
          <w:color w:val="000000"/>
          <w:sz w:val="20"/>
          <w:szCs w:val="20"/>
          <w:lang w:eastAsia="nb-NO"/>
        </w:rPr>
      </w:pPr>
      <w:r w:rsidRPr="008947C2">
        <w:rPr>
          <w:rFonts w:eastAsia="Arial" w:cs="Arial"/>
          <w:color w:val="000000"/>
          <w:sz w:val="20"/>
          <w:szCs w:val="20"/>
          <w:lang w:eastAsia="nb-NO"/>
        </w:rPr>
        <w:t>Måles gjennom næringsutviklingsapparatet.</w:t>
      </w:r>
    </w:p>
    <w:p w14:paraId="30FB72DC" w14:textId="77777777" w:rsidR="008947C2" w:rsidRPr="008947C2" w:rsidRDefault="008947C2" w:rsidP="008947C2">
      <w:pPr>
        <w:spacing w:after="0"/>
        <w:rPr>
          <w:rFonts w:eastAsia="Arial" w:cs="Arial"/>
          <w:color w:val="000000"/>
          <w:sz w:val="20"/>
          <w:szCs w:val="20"/>
          <w:lang w:eastAsia="nb-NO"/>
        </w:rPr>
      </w:pPr>
    </w:p>
    <w:p w14:paraId="39723E62" w14:textId="77777777" w:rsidR="008947C2" w:rsidRPr="008947C2" w:rsidRDefault="008947C2" w:rsidP="008947C2">
      <w:pPr>
        <w:spacing w:after="0"/>
        <w:rPr>
          <w:rFonts w:eastAsia="Arial" w:cs="Arial"/>
          <w:b/>
          <w:color w:val="000000"/>
          <w:lang w:eastAsia="nb-NO"/>
        </w:rPr>
      </w:pPr>
      <w:proofErr w:type="spellStart"/>
      <w:r w:rsidRPr="008947C2">
        <w:rPr>
          <w:rFonts w:eastAsia="Arial" w:cs="Arial"/>
          <w:b/>
          <w:color w:val="000000"/>
          <w:lang w:eastAsia="nb-NO"/>
        </w:rPr>
        <w:t>Vekstidéer</w:t>
      </w:r>
      <w:proofErr w:type="spellEnd"/>
    </w:p>
    <w:p w14:paraId="6ED014FC" w14:textId="77777777" w:rsidR="008947C2" w:rsidRPr="008947C2" w:rsidRDefault="008947C2" w:rsidP="008947C2">
      <w:pPr>
        <w:spacing w:after="0"/>
        <w:rPr>
          <w:rFonts w:eastAsia="Arial" w:cs="Arial"/>
          <w:color w:val="000000"/>
          <w:sz w:val="20"/>
          <w:szCs w:val="20"/>
          <w:lang w:eastAsia="nb-NO"/>
        </w:rPr>
      </w:pPr>
      <w:proofErr w:type="spellStart"/>
      <w:r w:rsidRPr="008947C2">
        <w:rPr>
          <w:rFonts w:eastAsia="Arial" w:cs="Arial"/>
          <w:color w:val="000000"/>
          <w:sz w:val="20"/>
          <w:szCs w:val="20"/>
          <w:lang w:eastAsia="nb-NO"/>
        </w:rPr>
        <w:t>Bedriftsidéer</w:t>
      </w:r>
      <w:proofErr w:type="spellEnd"/>
      <w:r w:rsidRPr="008947C2">
        <w:rPr>
          <w:rFonts w:eastAsia="Arial" w:cs="Arial"/>
          <w:color w:val="000000"/>
          <w:sz w:val="20"/>
          <w:szCs w:val="20"/>
          <w:lang w:eastAsia="nb-NO"/>
        </w:rPr>
        <w:t xml:space="preserve"> som har potensiale til å bli fem arbeidsplasser eller mer.</w:t>
      </w:r>
    </w:p>
    <w:p w14:paraId="3FC1EA27" w14:textId="77777777" w:rsidR="008947C2" w:rsidRPr="008947C2" w:rsidRDefault="008947C2" w:rsidP="008947C2">
      <w:pPr>
        <w:spacing w:after="0"/>
        <w:rPr>
          <w:rFonts w:eastAsia="Arial" w:cs="Arial"/>
          <w:color w:val="000000"/>
          <w:sz w:val="20"/>
          <w:szCs w:val="20"/>
          <w:lang w:eastAsia="nb-NO"/>
        </w:rPr>
      </w:pPr>
      <w:r w:rsidRPr="008947C2">
        <w:rPr>
          <w:rFonts w:eastAsia="Arial" w:cs="Arial"/>
          <w:color w:val="000000"/>
          <w:sz w:val="20"/>
          <w:szCs w:val="20"/>
          <w:lang w:eastAsia="nb-NO"/>
        </w:rPr>
        <w:t>Måles gjennom næringsutviklingsapparatet.</w:t>
      </w:r>
    </w:p>
    <w:p w14:paraId="0D40B582" w14:textId="77777777" w:rsidR="008947C2" w:rsidRPr="008947C2" w:rsidRDefault="008947C2" w:rsidP="008947C2">
      <w:pPr>
        <w:spacing w:after="0"/>
        <w:rPr>
          <w:rFonts w:eastAsia="Arial" w:cs="Arial"/>
          <w:color w:val="000000"/>
          <w:sz w:val="20"/>
          <w:szCs w:val="20"/>
          <w:lang w:eastAsia="nb-NO"/>
        </w:rPr>
      </w:pPr>
    </w:p>
    <w:p w14:paraId="067FFFD1" w14:textId="77777777" w:rsidR="008947C2" w:rsidRPr="008947C2" w:rsidRDefault="008947C2" w:rsidP="008947C2">
      <w:pPr>
        <w:spacing w:after="0"/>
        <w:rPr>
          <w:rFonts w:eastAsia="Arial" w:cs="Arial"/>
          <w:b/>
          <w:color w:val="000000"/>
          <w:lang w:eastAsia="nb-NO"/>
        </w:rPr>
      </w:pPr>
      <w:r w:rsidRPr="008947C2">
        <w:rPr>
          <w:rFonts w:eastAsia="Arial" w:cs="Arial"/>
          <w:b/>
          <w:color w:val="000000"/>
          <w:lang w:eastAsia="nb-NO"/>
        </w:rPr>
        <w:t>Bedriftsrekruttering</w:t>
      </w:r>
    </w:p>
    <w:p w14:paraId="7785A241" w14:textId="77777777" w:rsidR="008947C2" w:rsidRPr="008947C2" w:rsidRDefault="008947C2" w:rsidP="008947C2">
      <w:pPr>
        <w:numPr>
          <w:ilvl w:val="0"/>
          <w:numId w:val="20"/>
        </w:numPr>
        <w:spacing w:after="0" w:line="240" w:lineRule="auto"/>
        <w:contextualSpacing/>
        <w:rPr>
          <w:rFonts w:eastAsia="Times New Roman" w:cs="Times New Roman"/>
          <w:sz w:val="20"/>
          <w:szCs w:val="20"/>
          <w:lang w:eastAsia="nb-NO"/>
        </w:rPr>
      </w:pPr>
      <w:r w:rsidRPr="008947C2">
        <w:rPr>
          <w:rFonts w:eastAsia="Times New Roman" w:cs="Times New Roman"/>
          <w:sz w:val="20"/>
          <w:szCs w:val="20"/>
          <w:lang w:eastAsia="nb-NO"/>
        </w:rPr>
        <w:t>Bedrift med årlig omsetning på mer enn fem millioner</w:t>
      </w:r>
    </w:p>
    <w:p w14:paraId="5CAE93B1" w14:textId="77777777" w:rsidR="008947C2" w:rsidRPr="008947C2" w:rsidRDefault="008947C2" w:rsidP="008947C2">
      <w:pPr>
        <w:numPr>
          <w:ilvl w:val="0"/>
          <w:numId w:val="20"/>
        </w:numPr>
        <w:spacing w:after="0" w:line="240" w:lineRule="auto"/>
        <w:contextualSpacing/>
        <w:rPr>
          <w:rFonts w:eastAsia="Times New Roman" w:cs="Times New Roman"/>
          <w:sz w:val="20"/>
          <w:szCs w:val="20"/>
          <w:lang w:eastAsia="nb-NO"/>
        </w:rPr>
      </w:pPr>
      <w:r w:rsidRPr="008947C2">
        <w:rPr>
          <w:rFonts w:eastAsia="Times New Roman" w:cs="Times New Roman"/>
          <w:sz w:val="20"/>
          <w:szCs w:val="20"/>
          <w:lang w:eastAsia="nb-NO"/>
        </w:rPr>
        <w:t>Bedrift med flere enn åtte arbeidsplasser</w:t>
      </w:r>
    </w:p>
    <w:p w14:paraId="3064E5B6" w14:textId="77777777" w:rsidR="008947C2" w:rsidRPr="008947C2" w:rsidRDefault="008947C2" w:rsidP="008947C2">
      <w:pPr>
        <w:numPr>
          <w:ilvl w:val="0"/>
          <w:numId w:val="20"/>
        </w:numPr>
        <w:spacing w:after="0" w:line="240" w:lineRule="auto"/>
        <w:contextualSpacing/>
        <w:rPr>
          <w:rFonts w:eastAsia="Times New Roman" w:cs="Times New Roman"/>
          <w:sz w:val="20"/>
          <w:szCs w:val="20"/>
          <w:lang w:eastAsia="nb-NO"/>
        </w:rPr>
      </w:pPr>
      <w:r w:rsidRPr="008947C2">
        <w:rPr>
          <w:rFonts w:eastAsia="Times New Roman" w:cs="Times New Roman"/>
          <w:sz w:val="20"/>
          <w:szCs w:val="20"/>
          <w:lang w:eastAsia="nb-NO"/>
        </w:rPr>
        <w:t>Bedrift med vekstpotensial som medfører at den innen to år vil oppfylle krav 1 eller 2</w:t>
      </w:r>
    </w:p>
    <w:p w14:paraId="29CD4CFD" w14:textId="77777777" w:rsidR="008947C2" w:rsidRPr="008947C2" w:rsidRDefault="008947C2" w:rsidP="008947C2">
      <w:pPr>
        <w:spacing w:after="0"/>
        <w:rPr>
          <w:rFonts w:eastAsia="Arial" w:cs="Arial"/>
          <w:color w:val="000000"/>
          <w:sz w:val="20"/>
          <w:szCs w:val="20"/>
          <w:lang w:eastAsia="nb-NO"/>
        </w:rPr>
      </w:pPr>
      <w:r w:rsidRPr="008947C2">
        <w:rPr>
          <w:rFonts w:eastAsia="Arial" w:cs="Arial"/>
          <w:color w:val="000000"/>
          <w:sz w:val="20"/>
          <w:szCs w:val="20"/>
          <w:lang w:eastAsia="nb-NO"/>
        </w:rPr>
        <w:t>Måles gjennom næringsutviklingsapparatet.</w:t>
      </w:r>
    </w:p>
    <w:p w14:paraId="440F3F88" w14:textId="77777777" w:rsidR="008947C2" w:rsidRPr="008947C2" w:rsidRDefault="008947C2" w:rsidP="008947C2">
      <w:pPr>
        <w:spacing w:after="0"/>
        <w:rPr>
          <w:rFonts w:eastAsia="Arial" w:cs="Arial"/>
          <w:color w:val="000000"/>
          <w:sz w:val="20"/>
          <w:szCs w:val="20"/>
          <w:lang w:eastAsia="nb-NO"/>
        </w:rPr>
      </w:pPr>
    </w:p>
    <w:p w14:paraId="18051209" w14:textId="77777777" w:rsidR="008947C2" w:rsidRPr="00E30169" w:rsidRDefault="008947C2" w:rsidP="008947C2">
      <w:pPr>
        <w:spacing w:after="0"/>
        <w:rPr>
          <w:rFonts w:eastAsia="Arial" w:cs="Arial"/>
          <w:b/>
          <w:color w:val="000000"/>
          <w:lang w:eastAsia="nb-NO"/>
        </w:rPr>
      </w:pPr>
      <w:r w:rsidRPr="00E30169">
        <w:rPr>
          <w:rFonts w:eastAsia="Arial" w:cs="Arial"/>
          <w:b/>
          <w:color w:val="000000"/>
          <w:lang w:eastAsia="nb-NO"/>
        </w:rPr>
        <w:t>Vekst i næringslivet</w:t>
      </w:r>
    </w:p>
    <w:p w14:paraId="15919DA4" w14:textId="77777777" w:rsidR="008947C2" w:rsidRPr="008947C2" w:rsidRDefault="008947C2" w:rsidP="008947C2">
      <w:pPr>
        <w:numPr>
          <w:ilvl w:val="0"/>
          <w:numId w:val="24"/>
        </w:numPr>
        <w:spacing w:after="0" w:line="240" w:lineRule="auto"/>
        <w:contextualSpacing/>
        <w:rPr>
          <w:rFonts w:eastAsia="Times New Roman" w:cs="Times New Roman"/>
          <w:sz w:val="20"/>
          <w:szCs w:val="20"/>
          <w:lang w:eastAsia="nb-NO"/>
        </w:rPr>
      </w:pPr>
      <w:r w:rsidRPr="008947C2">
        <w:rPr>
          <w:rFonts w:eastAsia="Times New Roman" w:cs="Times New Roman"/>
          <w:sz w:val="20"/>
          <w:szCs w:val="20"/>
          <w:lang w:eastAsia="nb-NO"/>
        </w:rPr>
        <w:t>Andel foretak med omsetningsvekst høyere enn prisstigningen (KPI)</w:t>
      </w:r>
    </w:p>
    <w:p w14:paraId="0E59632A" w14:textId="77777777" w:rsidR="008947C2" w:rsidRPr="008947C2" w:rsidRDefault="008947C2" w:rsidP="008947C2">
      <w:pPr>
        <w:numPr>
          <w:ilvl w:val="0"/>
          <w:numId w:val="24"/>
        </w:numPr>
        <w:spacing w:after="0" w:line="240" w:lineRule="auto"/>
        <w:contextualSpacing/>
        <w:rPr>
          <w:rFonts w:eastAsia="Times New Roman" w:cs="Times New Roman"/>
          <w:sz w:val="20"/>
          <w:szCs w:val="20"/>
          <w:lang w:eastAsia="nb-NO"/>
        </w:rPr>
      </w:pPr>
      <w:r w:rsidRPr="008947C2">
        <w:rPr>
          <w:rFonts w:eastAsia="Times New Roman" w:cs="Times New Roman"/>
          <w:sz w:val="20"/>
          <w:szCs w:val="20"/>
          <w:lang w:eastAsia="nb-NO"/>
        </w:rPr>
        <w:t>Andel foretak med realvekst justert for effekten av bransjestrukturen</w:t>
      </w:r>
    </w:p>
    <w:p w14:paraId="163DF9C8" w14:textId="77777777" w:rsidR="008947C2" w:rsidRPr="008947C2" w:rsidRDefault="008947C2" w:rsidP="008947C2">
      <w:pPr>
        <w:numPr>
          <w:ilvl w:val="0"/>
          <w:numId w:val="24"/>
        </w:numPr>
        <w:spacing w:after="0" w:line="240" w:lineRule="auto"/>
        <w:contextualSpacing/>
        <w:rPr>
          <w:rFonts w:eastAsia="Times New Roman" w:cs="Times New Roman"/>
          <w:sz w:val="20"/>
          <w:szCs w:val="20"/>
          <w:lang w:eastAsia="nb-NO"/>
        </w:rPr>
      </w:pPr>
      <w:r w:rsidRPr="008947C2">
        <w:rPr>
          <w:rFonts w:eastAsia="Times New Roman" w:cs="Times New Roman"/>
          <w:sz w:val="20"/>
          <w:szCs w:val="20"/>
          <w:lang w:eastAsia="nb-NO"/>
        </w:rPr>
        <w:t>Andel foretak med vekst i verdiskaping</w:t>
      </w:r>
    </w:p>
    <w:p w14:paraId="62A437FC" w14:textId="77777777" w:rsidR="008947C2" w:rsidRPr="008947C2" w:rsidRDefault="008947C2" w:rsidP="008947C2">
      <w:pPr>
        <w:spacing w:after="0"/>
        <w:rPr>
          <w:rFonts w:eastAsia="Arial" w:cs="Arial"/>
          <w:color w:val="000000"/>
          <w:sz w:val="20"/>
          <w:szCs w:val="20"/>
          <w:lang w:eastAsia="nb-NO"/>
        </w:rPr>
      </w:pPr>
      <w:r w:rsidRPr="008947C2">
        <w:rPr>
          <w:rFonts w:eastAsia="Arial" w:cs="Arial"/>
          <w:color w:val="000000"/>
          <w:sz w:val="20"/>
          <w:szCs w:val="20"/>
          <w:lang w:eastAsia="nb-NO"/>
        </w:rPr>
        <w:t>Måles av Telemarksforskning</w:t>
      </w:r>
    </w:p>
    <w:p w14:paraId="51049F94" w14:textId="77777777" w:rsidR="008947C2" w:rsidRPr="008947C2" w:rsidRDefault="008947C2" w:rsidP="008947C2">
      <w:pPr>
        <w:spacing w:after="0"/>
        <w:rPr>
          <w:rFonts w:eastAsia="Arial" w:cs="Arial"/>
          <w:color w:val="000000"/>
          <w:sz w:val="20"/>
          <w:szCs w:val="20"/>
          <w:lang w:eastAsia="nb-NO"/>
        </w:rPr>
      </w:pPr>
    </w:p>
    <w:p w14:paraId="396AD339" w14:textId="77777777" w:rsidR="008947C2" w:rsidRPr="008947C2" w:rsidRDefault="008947C2" w:rsidP="008947C2">
      <w:pPr>
        <w:spacing w:after="0"/>
        <w:rPr>
          <w:rFonts w:eastAsia="Arial" w:cs="Arial"/>
          <w:b/>
          <w:color w:val="000000"/>
          <w:lang w:eastAsia="nb-NO"/>
        </w:rPr>
      </w:pPr>
      <w:r w:rsidRPr="008947C2">
        <w:rPr>
          <w:rFonts w:eastAsia="Arial" w:cs="Arial"/>
          <w:b/>
          <w:color w:val="000000"/>
          <w:lang w:eastAsia="nb-NO"/>
        </w:rPr>
        <w:t>Byggesaksbehandling</w:t>
      </w:r>
    </w:p>
    <w:p w14:paraId="5235FF1B" w14:textId="77777777" w:rsidR="008947C2" w:rsidRPr="008947C2" w:rsidRDefault="008947C2" w:rsidP="008947C2">
      <w:pPr>
        <w:spacing w:after="0" w:line="240" w:lineRule="auto"/>
        <w:rPr>
          <w:rFonts w:eastAsia="Arial" w:cs="Arial"/>
          <w:color w:val="000000"/>
          <w:sz w:val="20"/>
          <w:szCs w:val="20"/>
          <w:lang w:eastAsia="nb-NO"/>
        </w:rPr>
      </w:pPr>
      <w:r w:rsidRPr="008947C2">
        <w:rPr>
          <w:rFonts w:eastAsia="Arial" w:cs="Arial"/>
          <w:color w:val="000000"/>
          <w:sz w:val="20"/>
          <w:szCs w:val="20"/>
          <w:lang w:eastAsia="nb-NO"/>
        </w:rPr>
        <w:t>Måleindikatoren «saksbehandlingstid byggesak» måles ut fra følgende forutsetninger:</w:t>
      </w:r>
    </w:p>
    <w:p w14:paraId="7C88A0FF" w14:textId="77777777" w:rsidR="008947C2" w:rsidRPr="008947C2" w:rsidRDefault="008947C2" w:rsidP="008947C2">
      <w:pPr>
        <w:numPr>
          <w:ilvl w:val="0"/>
          <w:numId w:val="19"/>
        </w:numPr>
        <w:spacing w:after="0" w:line="240" w:lineRule="auto"/>
        <w:contextualSpacing/>
        <w:rPr>
          <w:rFonts w:eastAsia="Arial" w:cs="Arial"/>
          <w:color w:val="000000"/>
          <w:sz w:val="20"/>
          <w:szCs w:val="20"/>
          <w:lang w:eastAsia="nb-NO"/>
        </w:rPr>
      </w:pPr>
      <w:r w:rsidRPr="008947C2">
        <w:rPr>
          <w:rFonts w:eastAsia="Arial" w:cs="Arial"/>
          <w:color w:val="000000"/>
          <w:sz w:val="20"/>
          <w:szCs w:val="20"/>
          <w:lang w:eastAsia="nb-NO"/>
        </w:rPr>
        <w:t>Tiltaket er innenfor vedtatte planer</w:t>
      </w:r>
    </w:p>
    <w:p w14:paraId="20954FF3" w14:textId="77777777" w:rsidR="008947C2" w:rsidRPr="008947C2" w:rsidRDefault="008947C2" w:rsidP="008947C2">
      <w:pPr>
        <w:numPr>
          <w:ilvl w:val="0"/>
          <w:numId w:val="19"/>
        </w:numPr>
        <w:spacing w:after="0" w:line="240" w:lineRule="auto"/>
        <w:contextualSpacing/>
        <w:rPr>
          <w:rFonts w:eastAsia="Arial" w:cs="Arial"/>
          <w:color w:val="000000"/>
          <w:sz w:val="20"/>
          <w:szCs w:val="20"/>
          <w:lang w:eastAsia="nb-NO"/>
        </w:rPr>
      </w:pPr>
      <w:r w:rsidRPr="008947C2">
        <w:rPr>
          <w:rFonts w:eastAsia="Arial" w:cs="Arial"/>
          <w:color w:val="000000"/>
          <w:sz w:val="20"/>
          <w:szCs w:val="20"/>
          <w:lang w:eastAsia="nb-NO"/>
        </w:rPr>
        <w:t>Saksbehandlingstid løper fra tidspunkt for komplett søknad innlevert</w:t>
      </w:r>
    </w:p>
    <w:p w14:paraId="1B28D3C1" w14:textId="77777777" w:rsidR="008947C2" w:rsidRPr="008947C2" w:rsidRDefault="008947C2" w:rsidP="008947C2">
      <w:pPr>
        <w:numPr>
          <w:ilvl w:val="0"/>
          <w:numId w:val="19"/>
        </w:numPr>
        <w:spacing w:after="0" w:line="240" w:lineRule="auto"/>
        <w:contextualSpacing/>
        <w:rPr>
          <w:rFonts w:eastAsia="Arial" w:cs="Arial"/>
          <w:color w:val="000000"/>
          <w:sz w:val="20"/>
          <w:szCs w:val="20"/>
          <w:lang w:eastAsia="nb-NO"/>
        </w:rPr>
      </w:pPr>
      <w:r w:rsidRPr="008947C2">
        <w:rPr>
          <w:rFonts w:eastAsia="Arial" w:cs="Arial"/>
          <w:color w:val="000000"/>
          <w:sz w:val="20"/>
          <w:szCs w:val="20"/>
          <w:lang w:eastAsia="nb-NO"/>
        </w:rPr>
        <w:t>Saksbehandlingstid løper ikke når saken er på høring / behandling hos andre myndigheter</w:t>
      </w:r>
    </w:p>
    <w:p w14:paraId="0850489E" w14:textId="77777777" w:rsidR="008947C2" w:rsidRPr="008947C2" w:rsidRDefault="008947C2" w:rsidP="008947C2">
      <w:pPr>
        <w:spacing w:after="0"/>
        <w:rPr>
          <w:rFonts w:eastAsia="Arial" w:cs="Arial"/>
          <w:color w:val="000000"/>
          <w:sz w:val="20"/>
          <w:szCs w:val="20"/>
          <w:lang w:eastAsia="nb-NO"/>
        </w:rPr>
      </w:pPr>
      <w:r w:rsidRPr="008947C2">
        <w:rPr>
          <w:rFonts w:eastAsia="Arial" w:cs="Arial"/>
          <w:color w:val="000000"/>
          <w:sz w:val="20"/>
          <w:szCs w:val="20"/>
          <w:lang w:eastAsia="nb-NO"/>
        </w:rPr>
        <w:t>Måles i den enkelte kommune</w:t>
      </w:r>
    </w:p>
    <w:p w14:paraId="0AFE7D0A" w14:textId="77777777" w:rsidR="008947C2" w:rsidRPr="008947C2" w:rsidRDefault="008947C2" w:rsidP="008947C2">
      <w:pPr>
        <w:spacing w:after="0"/>
        <w:rPr>
          <w:rFonts w:eastAsia="Arial" w:cs="Arial"/>
          <w:b/>
          <w:color w:val="000000"/>
          <w:lang w:eastAsia="nb-NO"/>
        </w:rPr>
      </w:pPr>
    </w:p>
    <w:p w14:paraId="600F9F7B" w14:textId="77777777" w:rsidR="008947C2" w:rsidRPr="008947C2" w:rsidRDefault="008947C2" w:rsidP="008947C2">
      <w:pPr>
        <w:spacing w:after="0"/>
        <w:rPr>
          <w:rFonts w:eastAsia="Arial" w:cs="Arial"/>
          <w:b/>
          <w:color w:val="000000"/>
          <w:lang w:eastAsia="nb-NO"/>
        </w:rPr>
      </w:pPr>
      <w:r w:rsidRPr="008947C2">
        <w:rPr>
          <w:rFonts w:eastAsia="Arial" w:cs="Arial"/>
          <w:b/>
          <w:color w:val="000000"/>
          <w:lang w:eastAsia="nb-NO"/>
        </w:rPr>
        <w:t>Næringsutviklingsapparatet består av:</w:t>
      </w:r>
    </w:p>
    <w:p w14:paraId="52660A06" w14:textId="77777777" w:rsidR="008947C2" w:rsidRPr="008947C2" w:rsidRDefault="008947C2" w:rsidP="008947C2">
      <w:pPr>
        <w:numPr>
          <w:ilvl w:val="0"/>
          <w:numId w:val="21"/>
        </w:numPr>
        <w:spacing w:after="0" w:line="240" w:lineRule="auto"/>
        <w:contextualSpacing/>
        <w:rPr>
          <w:rFonts w:eastAsia="Times New Roman" w:cs="Times New Roman"/>
          <w:sz w:val="20"/>
          <w:szCs w:val="20"/>
          <w:lang w:eastAsia="nb-NO"/>
        </w:rPr>
      </w:pPr>
      <w:r w:rsidRPr="008947C2">
        <w:rPr>
          <w:rFonts w:eastAsia="Times New Roman" w:cs="Times New Roman"/>
          <w:sz w:val="20"/>
          <w:szCs w:val="20"/>
          <w:lang w:eastAsia="nb-NO"/>
        </w:rPr>
        <w:t>K+ er omstillingsprosjektet i Kongsvingerregionen</w:t>
      </w:r>
    </w:p>
    <w:p w14:paraId="2F9B67F0" w14:textId="77777777" w:rsidR="008947C2" w:rsidRPr="008947C2" w:rsidRDefault="008947C2" w:rsidP="008947C2">
      <w:pPr>
        <w:numPr>
          <w:ilvl w:val="0"/>
          <w:numId w:val="21"/>
        </w:numPr>
        <w:spacing w:after="0" w:line="240" w:lineRule="auto"/>
        <w:contextualSpacing/>
        <w:rPr>
          <w:rFonts w:eastAsia="Times New Roman" w:cs="Times New Roman"/>
          <w:sz w:val="20"/>
          <w:szCs w:val="20"/>
          <w:lang w:eastAsia="nb-NO"/>
        </w:rPr>
      </w:pPr>
      <w:r w:rsidRPr="008947C2">
        <w:rPr>
          <w:rFonts w:eastAsia="Times New Roman" w:cs="Times New Roman"/>
          <w:sz w:val="20"/>
          <w:szCs w:val="20"/>
          <w:lang w:eastAsia="nb-NO"/>
        </w:rPr>
        <w:t>Næringshagene i Solør, Odal, Magnor og Grue</w:t>
      </w:r>
    </w:p>
    <w:p w14:paraId="77EF4145" w14:textId="77777777" w:rsidR="008947C2" w:rsidRPr="008947C2" w:rsidRDefault="008947C2" w:rsidP="008947C2">
      <w:pPr>
        <w:numPr>
          <w:ilvl w:val="0"/>
          <w:numId w:val="21"/>
        </w:numPr>
        <w:spacing w:after="0" w:line="240" w:lineRule="auto"/>
        <w:contextualSpacing/>
        <w:rPr>
          <w:rFonts w:eastAsia="Times New Roman" w:cs="Times New Roman"/>
          <w:sz w:val="20"/>
          <w:szCs w:val="20"/>
          <w:lang w:eastAsia="nb-NO"/>
        </w:rPr>
      </w:pPr>
      <w:proofErr w:type="spellStart"/>
      <w:r w:rsidRPr="008947C2">
        <w:rPr>
          <w:rFonts w:eastAsia="Times New Roman" w:cs="Times New Roman"/>
          <w:sz w:val="20"/>
          <w:szCs w:val="20"/>
          <w:lang w:eastAsia="nb-NO"/>
        </w:rPr>
        <w:t>Tretorget</w:t>
      </w:r>
      <w:proofErr w:type="spellEnd"/>
      <w:r w:rsidRPr="008947C2">
        <w:rPr>
          <w:rFonts w:eastAsia="Times New Roman" w:cs="Times New Roman"/>
          <w:sz w:val="20"/>
          <w:szCs w:val="20"/>
          <w:lang w:eastAsia="nb-NO"/>
        </w:rPr>
        <w:t xml:space="preserve"> </w:t>
      </w:r>
    </w:p>
    <w:p w14:paraId="30A7E12A" w14:textId="77777777" w:rsidR="008947C2" w:rsidRPr="008947C2" w:rsidRDefault="008947C2" w:rsidP="008947C2">
      <w:pPr>
        <w:numPr>
          <w:ilvl w:val="0"/>
          <w:numId w:val="21"/>
        </w:numPr>
        <w:spacing w:after="0" w:line="240" w:lineRule="auto"/>
        <w:contextualSpacing/>
        <w:rPr>
          <w:rFonts w:eastAsia="Times New Roman" w:cs="Times New Roman"/>
          <w:sz w:val="20"/>
          <w:szCs w:val="20"/>
          <w:lang w:eastAsia="nb-NO"/>
        </w:rPr>
      </w:pPr>
      <w:r w:rsidRPr="008947C2">
        <w:rPr>
          <w:rFonts w:eastAsia="Times New Roman" w:cs="Times New Roman"/>
          <w:sz w:val="20"/>
          <w:szCs w:val="20"/>
          <w:lang w:eastAsia="nb-NO"/>
        </w:rPr>
        <w:t xml:space="preserve">Sintef Raufoss </w:t>
      </w:r>
      <w:proofErr w:type="spellStart"/>
      <w:r w:rsidRPr="008947C2">
        <w:rPr>
          <w:rFonts w:eastAsia="Times New Roman" w:cs="Times New Roman"/>
          <w:sz w:val="20"/>
          <w:szCs w:val="20"/>
          <w:lang w:eastAsia="nb-NO"/>
        </w:rPr>
        <w:t>Manufacturing</w:t>
      </w:r>
      <w:proofErr w:type="spellEnd"/>
      <w:r w:rsidRPr="008947C2">
        <w:rPr>
          <w:rFonts w:eastAsia="Times New Roman" w:cs="Times New Roman"/>
          <w:sz w:val="20"/>
          <w:szCs w:val="20"/>
          <w:lang w:eastAsia="nb-NO"/>
        </w:rPr>
        <w:t xml:space="preserve"> (SRM)</w:t>
      </w:r>
    </w:p>
    <w:p w14:paraId="3375CDB8" w14:textId="77777777" w:rsidR="008947C2" w:rsidRPr="008947C2" w:rsidRDefault="008947C2" w:rsidP="008947C2">
      <w:pPr>
        <w:spacing w:after="0"/>
        <w:rPr>
          <w:rFonts w:eastAsia="Arial" w:cs="Arial"/>
          <w:b/>
          <w:color w:val="000000"/>
          <w:lang w:eastAsia="nb-NO"/>
        </w:rPr>
      </w:pPr>
    </w:p>
    <w:p w14:paraId="4961CDEE" w14:textId="77777777" w:rsidR="008947C2" w:rsidRPr="008947C2" w:rsidRDefault="008947C2" w:rsidP="008947C2">
      <w:pPr>
        <w:spacing w:after="0"/>
        <w:rPr>
          <w:rFonts w:eastAsia="Arial" w:cs="Arial"/>
          <w:b/>
          <w:color w:val="000000"/>
          <w:lang w:eastAsia="nb-NO"/>
        </w:rPr>
      </w:pPr>
      <w:proofErr w:type="spellStart"/>
      <w:r w:rsidRPr="008947C2">
        <w:rPr>
          <w:rFonts w:eastAsia="Arial" w:cs="Arial"/>
          <w:b/>
          <w:color w:val="000000"/>
          <w:lang w:eastAsia="nb-NO"/>
        </w:rPr>
        <w:t>Bioøkonomi</w:t>
      </w:r>
      <w:proofErr w:type="spellEnd"/>
    </w:p>
    <w:p w14:paraId="4826053E" w14:textId="77777777" w:rsidR="008947C2" w:rsidRPr="008947C2" w:rsidRDefault="008947C2" w:rsidP="008947C2">
      <w:pPr>
        <w:spacing w:after="0"/>
        <w:rPr>
          <w:rFonts w:eastAsia="Arial" w:cs="Arial"/>
          <w:b/>
          <w:color w:val="000000"/>
          <w:lang w:eastAsia="nb-NO"/>
        </w:rPr>
      </w:pPr>
      <w:proofErr w:type="spellStart"/>
      <w:r w:rsidRPr="008947C2">
        <w:rPr>
          <w:rFonts w:eastAsia="Times New Roman" w:cs="Times New Roman"/>
          <w:color w:val="000000"/>
          <w:sz w:val="20"/>
          <w:szCs w:val="20"/>
          <w:lang w:eastAsia="nb-NO"/>
        </w:rPr>
        <w:t>Bioøkonomi</w:t>
      </w:r>
      <w:proofErr w:type="spellEnd"/>
      <w:r w:rsidRPr="008947C2">
        <w:rPr>
          <w:rFonts w:eastAsia="Times New Roman" w:cs="Times New Roman"/>
          <w:color w:val="000000"/>
          <w:sz w:val="20"/>
          <w:szCs w:val="20"/>
          <w:lang w:eastAsia="nb-NO"/>
        </w:rPr>
        <w:t xml:space="preserve"> er produksjon av fornybare biologiske ressurser og deres konvertering til for eksempel mat, fôr, kjemikalier, ingredienser, farmasøytiske produkter og bioenergi.</w:t>
      </w:r>
    </w:p>
    <w:p w14:paraId="75A3F6EF" w14:textId="77777777" w:rsidR="008947C2" w:rsidRPr="008947C2" w:rsidRDefault="008947C2" w:rsidP="008947C2">
      <w:pPr>
        <w:spacing w:after="0"/>
        <w:rPr>
          <w:rFonts w:eastAsia="Arial" w:cs="Arial"/>
          <w:b/>
          <w:color w:val="000000"/>
          <w:lang w:eastAsia="nb-NO"/>
        </w:rPr>
      </w:pPr>
    </w:p>
    <w:p w14:paraId="2E451FBE" w14:textId="77777777" w:rsidR="008947C2" w:rsidRPr="008947C2" w:rsidRDefault="008947C2" w:rsidP="008947C2">
      <w:pPr>
        <w:spacing w:after="0"/>
        <w:rPr>
          <w:rFonts w:eastAsia="Arial" w:cs="Arial"/>
          <w:b/>
          <w:color w:val="000000"/>
          <w:lang w:eastAsia="nb-NO"/>
        </w:rPr>
      </w:pPr>
      <w:r w:rsidRPr="008947C2">
        <w:rPr>
          <w:rFonts w:eastAsia="Arial" w:cs="Arial"/>
          <w:b/>
          <w:color w:val="000000"/>
          <w:lang w:eastAsia="nb-NO"/>
        </w:rPr>
        <w:t>Logistikksenter</w:t>
      </w:r>
    </w:p>
    <w:p w14:paraId="2CDF8BAC" w14:textId="77777777" w:rsidR="008C01D3" w:rsidRDefault="008947C2" w:rsidP="008947C2">
      <w:pPr>
        <w:contextualSpacing/>
        <w:rPr>
          <w:rFonts w:eastAsia="Times New Roman" w:cs="Times New Roman"/>
          <w:color w:val="000000"/>
          <w:sz w:val="20"/>
          <w:szCs w:val="20"/>
          <w:lang w:eastAsia="nb-NO"/>
        </w:rPr>
      </w:pPr>
      <w:r w:rsidRPr="008947C2">
        <w:rPr>
          <w:rFonts w:eastAsia="Times New Roman" w:cs="Times New Roman"/>
          <w:color w:val="000000"/>
          <w:sz w:val="20"/>
          <w:szCs w:val="20"/>
          <w:lang w:eastAsia="nb-NO"/>
        </w:rPr>
        <w:t>Med logistikksenter menes ett eller flere arealer hvor det lagres og omlastes gods på en kostnadseffektiv måte. Logistikksenteret skal styrke grunnlaget for industriell virksomhet i regionen. Logistikksenteret kan være en kombinasjon av sentrale og desentrale funksjoner, ha tollfrie soner og operere som en innlandshavn. Det skal bidra til et godt samspill mellom vegtransport og banetransport.</w:t>
      </w:r>
    </w:p>
    <w:p w14:paraId="16FE228C" w14:textId="77777777" w:rsidR="008C01D3" w:rsidRDefault="008C01D3">
      <w:pPr>
        <w:rPr>
          <w:rFonts w:eastAsia="Times New Roman" w:cs="Times New Roman"/>
          <w:color w:val="000000"/>
          <w:sz w:val="20"/>
          <w:szCs w:val="20"/>
          <w:lang w:eastAsia="nb-NO"/>
        </w:rPr>
      </w:pPr>
      <w:r>
        <w:rPr>
          <w:rFonts w:eastAsia="Times New Roman" w:cs="Times New Roman"/>
          <w:color w:val="000000"/>
          <w:sz w:val="20"/>
          <w:szCs w:val="20"/>
          <w:lang w:eastAsia="nb-NO"/>
        </w:rPr>
        <w:br w:type="page"/>
      </w:r>
    </w:p>
    <w:p w14:paraId="2E801F44" w14:textId="77777777" w:rsidR="008C01D3" w:rsidRDefault="008C01D3" w:rsidP="008C01D3">
      <w:pPr>
        <w:keepNext/>
        <w:keepLines/>
        <w:spacing w:before="360" w:after="120"/>
        <w:contextualSpacing/>
        <w:outlineLvl w:val="1"/>
        <w:rPr>
          <w:rFonts w:ascii="Arial" w:eastAsia="Arial" w:hAnsi="Arial" w:cs="Arial"/>
          <w:color w:val="000000"/>
          <w:sz w:val="32"/>
          <w:szCs w:val="32"/>
          <w:lang w:eastAsia="nb-NO"/>
        </w:rPr>
      </w:pPr>
      <w:bookmarkStart w:id="31" w:name="_Toc453792005"/>
      <w:r w:rsidRPr="008C01D3">
        <w:rPr>
          <w:rFonts w:ascii="Arial" w:eastAsia="Arial" w:hAnsi="Arial" w:cs="Arial"/>
          <w:color w:val="000000"/>
          <w:sz w:val="32"/>
          <w:szCs w:val="32"/>
          <w:lang w:eastAsia="nb-NO"/>
        </w:rPr>
        <w:lastRenderedPageBreak/>
        <w:t>Vedlegg 2: Nærings-SWOT for Kongsvingerregionen</w:t>
      </w:r>
      <w:bookmarkEnd w:id="31"/>
    </w:p>
    <w:p w14:paraId="043C3558" w14:textId="77777777" w:rsidR="008C01D3" w:rsidRPr="008C01D3" w:rsidRDefault="008C01D3" w:rsidP="008C01D3">
      <w:pPr>
        <w:keepNext/>
        <w:keepLines/>
        <w:spacing w:before="360" w:after="120"/>
        <w:contextualSpacing/>
        <w:outlineLvl w:val="1"/>
        <w:rPr>
          <w:rFonts w:ascii="Arial" w:eastAsia="Arial" w:hAnsi="Arial" w:cs="Arial"/>
          <w:color w:val="000000"/>
          <w:sz w:val="32"/>
          <w:szCs w:val="32"/>
          <w:lang w:eastAsia="nb-NO"/>
        </w:rPr>
      </w:pPr>
    </w:p>
    <w:p w14:paraId="14D728F1" w14:textId="77777777" w:rsidR="009A7CA6" w:rsidRPr="00634A0D" w:rsidRDefault="008C01D3" w:rsidP="008C01D3">
      <w:pPr>
        <w:spacing w:after="0"/>
        <w:contextualSpacing/>
        <w:rPr>
          <w:rFonts w:eastAsia="Times New Roman" w:cs="Times New Roman"/>
          <w:color w:val="000000"/>
          <w:sz w:val="20"/>
          <w:szCs w:val="20"/>
          <w:lang w:eastAsia="nb-NO"/>
        </w:rPr>
      </w:pPr>
      <w:r w:rsidRPr="008947C2">
        <w:rPr>
          <w:rFonts w:eastAsia="Times New Roman" w:cs="Times New Roman"/>
          <w:color w:val="000000"/>
          <w:sz w:val="20"/>
          <w:szCs w:val="20"/>
          <w:lang w:eastAsia="nb-NO"/>
        </w:rPr>
        <w:t>En SWOT-analyse viser regionens interne styrker og svakheter samt eksterne muligheter og trusler</w:t>
      </w:r>
      <w:r>
        <w:rPr>
          <w:rFonts w:eastAsia="Times New Roman" w:cs="Times New Roman"/>
          <w:color w:val="000000"/>
          <w:sz w:val="20"/>
          <w:szCs w:val="20"/>
          <w:lang w:eastAsia="nb-NO"/>
        </w:rPr>
        <w:t>. SWOT står for</w:t>
      </w:r>
      <w:r w:rsidRPr="00634A0D">
        <w:rPr>
          <w:rFonts w:eastAsia="Times New Roman" w:cs="Times New Roman"/>
          <w:color w:val="000000"/>
          <w:sz w:val="20"/>
          <w:szCs w:val="20"/>
          <w:lang w:eastAsia="nb-NO"/>
        </w:rPr>
        <w:t xml:space="preserve"> </w:t>
      </w:r>
      <w:proofErr w:type="spellStart"/>
      <w:r w:rsidRPr="00634A0D">
        <w:rPr>
          <w:rFonts w:eastAsia="Times New Roman" w:cs="Times New Roman"/>
          <w:color w:val="000000"/>
          <w:sz w:val="20"/>
          <w:szCs w:val="20"/>
          <w:lang w:eastAsia="nb-NO"/>
        </w:rPr>
        <w:t>strengths</w:t>
      </w:r>
      <w:proofErr w:type="spellEnd"/>
      <w:r w:rsidRPr="00634A0D">
        <w:rPr>
          <w:rFonts w:eastAsia="Times New Roman" w:cs="Times New Roman"/>
          <w:color w:val="000000"/>
          <w:sz w:val="20"/>
          <w:szCs w:val="20"/>
          <w:lang w:eastAsia="nb-NO"/>
        </w:rPr>
        <w:t xml:space="preserve"> (styrker), </w:t>
      </w:r>
      <w:proofErr w:type="spellStart"/>
      <w:r w:rsidRPr="00634A0D">
        <w:rPr>
          <w:rFonts w:eastAsia="Times New Roman" w:cs="Times New Roman"/>
          <w:color w:val="000000"/>
          <w:sz w:val="20"/>
          <w:szCs w:val="20"/>
          <w:lang w:eastAsia="nb-NO"/>
        </w:rPr>
        <w:t>weaknesses</w:t>
      </w:r>
      <w:proofErr w:type="spellEnd"/>
      <w:r w:rsidRPr="00634A0D">
        <w:rPr>
          <w:rFonts w:eastAsia="Times New Roman" w:cs="Times New Roman"/>
          <w:color w:val="000000"/>
          <w:sz w:val="20"/>
          <w:szCs w:val="20"/>
          <w:lang w:eastAsia="nb-NO"/>
        </w:rPr>
        <w:t xml:space="preserve"> (svakheter), </w:t>
      </w:r>
      <w:proofErr w:type="spellStart"/>
      <w:r w:rsidRPr="005B3EB8">
        <w:rPr>
          <w:rFonts w:eastAsia="Times New Roman" w:cs="Times New Roman"/>
          <w:sz w:val="20"/>
          <w:szCs w:val="20"/>
          <w:lang w:eastAsia="nb-NO"/>
        </w:rPr>
        <w:t>opportunities</w:t>
      </w:r>
      <w:proofErr w:type="spellEnd"/>
      <w:r w:rsidRPr="005B3EB8">
        <w:rPr>
          <w:rFonts w:eastAsia="Times New Roman" w:cs="Times New Roman"/>
          <w:sz w:val="20"/>
          <w:szCs w:val="20"/>
          <w:lang w:eastAsia="nb-NO"/>
        </w:rPr>
        <w:t xml:space="preserve"> (muligheter) og </w:t>
      </w:r>
      <w:proofErr w:type="spellStart"/>
      <w:r w:rsidRPr="005B3EB8">
        <w:rPr>
          <w:rFonts w:eastAsia="Times New Roman" w:cs="Times New Roman"/>
          <w:sz w:val="20"/>
          <w:szCs w:val="20"/>
          <w:lang w:eastAsia="nb-NO"/>
        </w:rPr>
        <w:t>threats</w:t>
      </w:r>
      <w:proofErr w:type="spellEnd"/>
      <w:r w:rsidR="009A7CA6" w:rsidRPr="005B3EB8">
        <w:rPr>
          <w:rFonts w:eastAsia="Times New Roman" w:cs="Times New Roman"/>
          <w:sz w:val="20"/>
          <w:szCs w:val="20"/>
          <w:lang w:eastAsia="nb-NO"/>
        </w:rPr>
        <w:t xml:space="preserve"> (trusler)</w:t>
      </w:r>
      <w:r w:rsidR="009777DF" w:rsidRPr="005B3EB8">
        <w:rPr>
          <w:rFonts w:eastAsia="Times New Roman" w:cs="Times New Roman"/>
          <w:sz w:val="20"/>
          <w:szCs w:val="20"/>
          <w:lang w:eastAsia="nb-NO"/>
        </w:rPr>
        <w:t xml:space="preserve">. </w:t>
      </w:r>
      <w:proofErr w:type="spellStart"/>
      <w:r w:rsidR="009777DF" w:rsidRPr="005B3EB8">
        <w:rPr>
          <w:rFonts w:eastAsia="Times New Roman" w:cs="Times New Roman"/>
          <w:sz w:val="20"/>
          <w:szCs w:val="20"/>
          <w:lang w:eastAsia="nb-NO"/>
        </w:rPr>
        <w:t>SWOT’en</w:t>
      </w:r>
      <w:proofErr w:type="spellEnd"/>
      <w:r w:rsidR="009777DF" w:rsidRPr="005B3EB8">
        <w:rPr>
          <w:rFonts w:eastAsia="Times New Roman" w:cs="Times New Roman"/>
          <w:sz w:val="20"/>
          <w:szCs w:val="20"/>
          <w:lang w:eastAsia="nb-NO"/>
        </w:rPr>
        <w:t xml:space="preserve"> er utarbeidet gjennom en prosess</w:t>
      </w:r>
      <w:r w:rsidR="00CC0B52">
        <w:rPr>
          <w:rFonts w:eastAsia="Times New Roman" w:cs="Times New Roman"/>
          <w:sz w:val="20"/>
          <w:szCs w:val="20"/>
          <w:lang w:eastAsia="nb-NO"/>
        </w:rPr>
        <w:t xml:space="preserve"> i mars 2016</w:t>
      </w:r>
      <w:r w:rsidR="009777DF" w:rsidRPr="005B3EB8">
        <w:rPr>
          <w:rFonts w:eastAsia="Times New Roman" w:cs="Times New Roman"/>
          <w:sz w:val="20"/>
          <w:szCs w:val="20"/>
          <w:lang w:eastAsia="nb-NO"/>
        </w:rPr>
        <w:t xml:space="preserve"> med næringsutviklingsapparatet, representanter for næringslivet, regionrådet, administrasjonen, NAV, høgskolestiftelse og næringsforeninger</w:t>
      </w:r>
      <w:r w:rsidR="009A7CA6" w:rsidRPr="005B3EB8">
        <w:rPr>
          <w:rFonts w:eastAsia="Times New Roman" w:cs="Times New Roman"/>
          <w:sz w:val="20"/>
          <w:szCs w:val="20"/>
          <w:lang w:eastAsia="nb-NO"/>
        </w:rPr>
        <w:t>:</w:t>
      </w:r>
    </w:p>
    <w:p w14:paraId="1D4A7354" w14:textId="77777777" w:rsidR="009A7CA6" w:rsidRDefault="009A7CA6" w:rsidP="008C01D3">
      <w:pPr>
        <w:spacing w:after="0"/>
        <w:contextualSpacing/>
      </w:pPr>
    </w:p>
    <w:p w14:paraId="4C3725D2" w14:textId="77777777" w:rsidR="008C01D3" w:rsidRDefault="00E42351" w:rsidP="008C01D3">
      <w:pPr>
        <w:spacing w:after="0"/>
        <w:contextualSpacing/>
        <w:rPr>
          <w:rFonts w:eastAsia="Times New Roman" w:cs="Times New Roman"/>
          <w:noProof/>
          <w:color w:val="000000"/>
          <w:sz w:val="20"/>
          <w:szCs w:val="20"/>
          <w:lang w:eastAsia="nb-NO"/>
        </w:rPr>
      </w:pPr>
      <w:r w:rsidRPr="008947C2">
        <w:rPr>
          <w:rFonts w:eastAsia="Times New Roman" w:cs="Times New Roman"/>
          <w:noProof/>
          <w:color w:val="000000"/>
          <w:sz w:val="20"/>
          <w:szCs w:val="20"/>
          <w:lang w:eastAsia="nb-NO"/>
        </w:rPr>
        <w:drawing>
          <wp:inline distT="0" distB="0" distL="0" distR="0" wp14:anchorId="05BE8D19" wp14:editId="7A37AFFA">
            <wp:extent cx="5759450" cy="3705204"/>
            <wp:effectExtent l="57150" t="19050" r="50800" b="6731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AB2CDFD" w14:textId="77777777" w:rsidR="00E42351" w:rsidRDefault="00E42351" w:rsidP="008C01D3">
      <w:pPr>
        <w:spacing w:after="0"/>
        <w:contextualSpacing/>
        <w:rPr>
          <w:rFonts w:eastAsia="Times New Roman" w:cs="Times New Roman"/>
          <w:noProof/>
          <w:color w:val="000000"/>
          <w:sz w:val="20"/>
          <w:szCs w:val="20"/>
          <w:lang w:eastAsia="nb-NO"/>
        </w:rPr>
      </w:pPr>
    </w:p>
    <w:p w14:paraId="389567E9" w14:textId="77777777" w:rsidR="00E42351" w:rsidRDefault="00E42351">
      <w:pPr>
        <w:rPr>
          <w:rFonts w:eastAsia="Times New Roman" w:cs="Times New Roman"/>
          <w:noProof/>
          <w:color w:val="000000"/>
          <w:sz w:val="20"/>
          <w:szCs w:val="20"/>
          <w:lang w:eastAsia="nb-NO"/>
        </w:rPr>
      </w:pPr>
      <w:r>
        <w:rPr>
          <w:rFonts w:eastAsia="Times New Roman" w:cs="Times New Roman"/>
          <w:noProof/>
          <w:color w:val="000000"/>
          <w:sz w:val="20"/>
          <w:szCs w:val="20"/>
          <w:lang w:eastAsia="nb-NO"/>
        </w:rPr>
        <w:br w:type="page"/>
      </w:r>
    </w:p>
    <w:p w14:paraId="56C01901" w14:textId="77777777" w:rsidR="00E42351" w:rsidRDefault="00E42351" w:rsidP="008C01D3">
      <w:pPr>
        <w:spacing w:after="0"/>
        <w:contextualSpacing/>
        <w:rPr>
          <w:rFonts w:eastAsia="Times New Roman" w:cs="Times New Roman"/>
          <w:noProof/>
          <w:color w:val="000000"/>
          <w:sz w:val="20"/>
          <w:szCs w:val="20"/>
          <w:lang w:eastAsia="nb-NO"/>
        </w:rPr>
      </w:pPr>
    </w:p>
    <w:p w14:paraId="228C2085" w14:textId="77777777" w:rsidR="00E42351" w:rsidRDefault="00E42351" w:rsidP="00E42351">
      <w:pPr>
        <w:keepNext/>
        <w:keepLines/>
        <w:spacing w:before="360" w:after="120"/>
        <w:contextualSpacing/>
        <w:outlineLvl w:val="1"/>
        <w:rPr>
          <w:rFonts w:ascii="Arial" w:eastAsia="Arial" w:hAnsi="Arial" w:cs="Arial"/>
          <w:color w:val="000000"/>
          <w:sz w:val="32"/>
          <w:szCs w:val="32"/>
          <w:lang w:eastAsia="nb-NO"/>
        </w:rPr>
      </w:pPr>
      <w:bookmarkStart w:id="32" w:name="_Toc453792006"/>
      <w:r>
        <w:rPr>
          <w:rFonts w:ascii="Arial" w:eastAsia="Arial" w:hAnsi="Arial" w:cs="Arial"/>
          <w:color w:val="000000"/>
          <w:sz w:val="32"/>
          <w:szCs w:val="32"/>
          <w:lang w:eastAsia="nb-NO"/>
        </w:rPr>
        <w:t xml:space="preserve">Vedlegg 3: </w:t>
      </w:r>
      <w:r w:rsidR="00C0025E">
        <w:rPr>
          <w:rFonts w:ascii="Arial" w:eastAsia="Arial" w:hAnsi="Arial" w:cs="Arial"/>
          <w:color w:val="000000"/>
          <w:sz w:val="32"/>
          <w:szCs w:val="32"/>
          <w:lang w:eastAsia="nb-NO"/>
        </w:rPr>
        <w:t>Prosessoversikt</w:t>
      </w:r>
      <w:bookmarkEnd w:id="32"/>
    </w:p>
    <w:p w14:paraId="74C84A08" w14:textId="77777777" w:rsidR="008C01D3" w:rsidRDefault="002F59FF" w:rsidP="00E42351">
      <w:pPr>
        <w:spacing w:after="0"/>
        <w:contextualSpacing/>
        <w:rPr>
          <w:rFonts w:eastAsia="Times New Roman" w:cs="Times New Roman"/>
          <w:color w:val="000000"/>
          <w:sz w:val="20"/>
          <w:szCs w:val="20"/>
          <w:lang w:eastAsia="nb-NO"/>
        </w:rPr>
      </w:pPr>
      <w:r>
        <w:rPr>
          <w:rFonts w:eastAsia="Times New Roman" w:cs="Times New Roman"/>
          <w:color w:val="000000"/>
          <w:sz w:val="20"/>
          <w:szCs w:val="20"/>
          <w:lang w:eastAsia="nb-NO"/>
        </w:rPr>
        <w:t xml:space="preserve">Oversikt over sentrale </w:t>
      </w:r>
      <w:proofErr w:type="spellStart"/>
      <w:r>
        <w:rPr>
          <w:rFonts w:eastAsia="Times New Roman" w:cs="Times New Roman"/>
          <w:color w:val="000000"/>
          <w:sz w:val="20"/>
          <w:szCs w:val="20"/>
          <w:lang w:eastAsia="nb-NO"/>
        </w:rPr>
        <w:t>innspillsprosesser</w:t>
      </w:r>
      <w:proofErr w:type="spellEnd"/>
      <w:r>
        <w:rPr>
          <w:rFonts w:eastAsia="Times New Roman" w:cs="Times New Roman"/>
          <w:color w:val="000000"/>
          <w:sz w:val="20"/>
          <w:szCs w:val="20"/>
          <w:lang w:eastAsia="nb-NO"/>
        </w:rPr>
        <w:t xml:space="preserve"> i forbindelse med utvikling av næringsstrategien:</w:t>
      </w:r>
    </w:p>
    <w:p w14:paraId="42CD0C31" w14:textId="77777777" w:rsidR="00564143" w:rsidRDefault="00564143" w:rsidP="00E42351">
      <w:pPr>
        <w:spacing w:after="0"/>
        <w:contextualSpacing/>
        <w:rPr>
          <w:rFonts w:eastAsia="Times New Roman" w:cs="Times New Roman"/>
          <w:color w:val="000000"/>
          <w:sz w:val="20"/>
          <w:szCs w:val="20"/>
          <w:lang w:eastAsia="nb-NO"/>
        </w:rPr>
      </w:pPr>
    </w:p>
    <w:p w14:paraId="4F59943C" w14:textId="77777777" w:rsidR="00564143" w:rsidRPr="00564143" w:rsidRDefault="00564143" w:rsidP="00564143">
      <w:pPr>
        <w:numPr>
          <w:ilvl w:val="0"/>
          <w:numId w:val="27"/>
        </w:numPr>
        <w:spacing w:after="0" w:line="240" w:lineRule="auto"/>
        <w:contextualSpacing/>
        <w:rPr>
          <w:rFonts w:eastAsia="Times New Roman" w:cs="Times New Roman"/>
          <w:sz w:val="20"/>
          <w:szCs w:val="20"/>
          <w:lang w:eastAsia="nb-NO"/>
        </w:rPr>
      </w:pPr>
      <w:r w:rsidRPr="00564143">
        <w:rPr>
          <w:rFonts w:eastAsia="Times New Roman" w:cs="Times New Roman"/>
          <w:sz w:val="20"/>
          <w:szCs w:val="20"/>
          <w:lang w:eastAsia="nb-NO"/>
        </w:rPr>
        <w:t>Samfunnsanalyse for å få et faktabasert grunnlag for å definere innsatsområder og tiltak, gjennomført av Telemarksforskning</w:t>
      </w:r>
      <w:r w:rsidR="00634A0D">
        <w:rPr>
          <w:rFonts w:eastAsia="Times New Roman" w:cs="Times New Roman"/>
          <w:sz w:val="20"/>
          <w:szCs w:val="20"/>
          <w:lang w:eastAsia="nb-NO"/>
        </w:rPr>
        <w:t xml:space="preserve"> (vår 2015)</w:t>
      </w:r>
    </w:p>
    <w:p w14:paraId="3A9892DF" w14:textId="77777777" w:rsidR="00564143" w:rsidRPr="00564143" w:rsidRDefault="00564143" w:rsidP="00564143">
      <w:pPr>
        <w:numPr>
          <w:ilvl w:val="0"/>
          <w:numId w:val="27"/>
        </w:numPr>
        <w:spacing w:after="0" w:line="240" w:lineRule="auto"/>
        <w:contextualSpacing/>
        <w:rPr>
          <w:rFonts w:eastAsia="Times New Roman" w:cs="Times New Roman"/>
          <w:sz w:val="20"/>
          <w:szCs w:val="20"/>
          <w:lang w:eastAsia="nb-NO"/>
        </w:rPr>
      </w:pPr>
      <w:r w:rsidRPr="00564143">
        <w:rPr>
          <w:rFonts w:eastAsia="Times New Roman" w:cs="Times New Roman"/>
          <w:sz w:val="20"/>
          <w:szCs w:val="20"/>
          <w:lang w:eastAsia="nb-NO"/>
        </w:rPr>
        <w:t>Workshops med politisk ledelse i alle kommunene, rådmenn og næringsaktører for å få felles forståelse av utfordringer og tiltaksområder</w:t>
      </w:r>
      <w:r w:rsidR="00634A0D">
        <w:rPr>
          <w:rFonts w:eastAsia="Times New Roman" w:cs="Times New Roman"/>
          <w:sz w:val="20"/>
          <w:szCs w:val="20"/>
          <w:lang w:eastAsia="nb-NO"/>
        </w:rPr>
        <w:t xml:space="preserve"> (høst 2014 - 2015)</w:t>
      </w:r>
    </w:p>
    <w:p w14:paraId="0A473D05" w14:textId="77777777" w:rsidR="00564143" w:rsidRPr="00564143" w:rsidRDefault="00564143" w:rsidP="00564143">
      <w:pPr>
        <w:numPr>
          <w:ilvl w:val="0"/>
          <w:numId w:val="27"/>
        </w:numPr>
        <w:spacing w:after="0" w:line="240" w:lineRule="auto"/>
        <w:contextualSpacing/>
        <w:rPr>
          <w:rFonts w:eastAsia="Times New Roman" w:cs="Times New Roman"/>
          <w:sz w:val="20"/>
          <w:szCs w:val="20"/>
          <w:lang w:eastAsia="nb-NO"/>
        </w:rPr>
      </w:pPr>
      <w:proofErr w:type="spellStart"/>
      <w:r w:rsidRPr="00564143">
        <w:rPr>
          <w:rFonts w:eastAsia="Times New Roman" w:cs="Times New Roman"/>
          <w:sz w:val="20"/>
          <w:szCs w:val="20"/>
          <w:lang w:eastAsia="nb-NO"/>
        </w:rPr>
        <w:t>Dybedeintervjuer</w:t>
      </w:r>
      <w:proofErr w:type="spellEnd"/>
      <w:r w:rsidRPr="00564143">
        <w:rPr>
          <w:rFonts w:eastAsia="Times New Roman" w:cs="Times New Roman"/>
          <w:sz w:val="20"/>
          <w:szCs w:val="20"/>
          <w:lang w:eastAsia="nb-NO"/>
        </w:rPr>
        <w:t xml:space="preserve"> med 18 bedrifter, sentrale personer i de ulike kommunene og aktører fra virkemiddelapparatet for å få innsikt i status i forhold til næringsutvikling og innspill til tiltak</w:t>
      </w:r>
      <w:r w:rsidR="00634A0D">
        <w:rPr>
          <w:rFonts w:eastAsia="Times New Roman" w:cs="Times New Roman"/>
          <w:sz w:val="20"/>
          <w:szCs w:val="20"/>
          <w:lang w:eastAsia="nb-NO"/>
        </w:rPr>
        <w:t xml:space="preserve"> (høst 2014 – vår 2015)</w:t>
      </w:r>
    </w:p>
    <w:p w14:paraId="69FCB1A5" w14:textId="77777777" w:rsidR="00564143" w:rsidRDefault="00564143" w:rsidP="00564143">
      <w:pPr>
        <w:numPr>
          <w:ilvl w:val="0"/>
          <w:numId w:val="27"/>
        </w:numPr>
        <w:spacing w:after="0" w:line="240" w:lineRule="auto"/>
        <w:contextualSpacing/>
        <w:rPr>
          <w:rFonts w:eastAsia="Times New Roman" w:cs="Times New Roman"/>
          <w:sz w:val="20"/>
          <w:szCs w:val="20"/>
          <w:lang w:eastAsia="nb-NO"/>
        </w:rPr>
      </w:pPr>
      <w:r w:rsidRPr="00564143">
        <w:rPr>
          <w:rFonts w:eastAsia="Times New Roman" w:cs="Times New Roman"/>
          <w:sz w:val="20"/>
          <w:szCs w:val="20"/>
          <w:lang w:eastAsia="nb-NO"/>
        </w:rPr>
        <w:t>Felles møte fo</w:t>
      </w:r>
      <w:r w:rsidR="002F59FF">
        <w:rPr>
          <w:rFonts w:eastAsia="Times New Roman" w:cs="Times New Roman"/>
          <w:sz w:val="20"/>
          <w:szCs w:val="20"/>
          <w:lang w:eastAsia="nb-NO"/>
        </w:rPr>
        <w:t xml:space="preserve">r </w:t>
      </w:r>
      <w:r w:rsidR="00634A0D">
        <w:rPr>
          <w:rFonts w:eastAsia="Times New Roman" w:cs="Times New Roman"/>
          <w:sz w:val="20"/>
          <w:szCs w:val="20"/>
          <w:lang w:eastAsia="nb-NO"/>
        </w:rPr>
        <w:t>alle kommunestyrene i regionen,</w:t>
      </w:r>
      <w:r w:rsidRPr="00564143">
        <w:rPr>
          <w:rFonts w:eastAsia="Times New Roman" w:cs="Times New Roman"/>
          <w:sz w:val="20"/>
          <w:szCs w:val="20"/>
          <w:lang w:eastAsia="nb-NO"/>
        </w:rPr>
        <w:t xml:space="preserve"> i april 2015 for å forankre og få innspill til samfunnsanalysen </w:t>
      </w:r>
    </w:p>
    <w:p w14:paraId="1E37F610" w14:textId="77777777" w:rsidR="002F59FF" w:rsidRPr="00564143" w:rsidRDefault="002F59FF" w:rsidP="00564143">
      <w:pPr>
        <w:numPr>
          <w:ilvl w:val="0"/>
          <w:numId w:val="27"/>
        </w:numPr>
        <w:spacing w:after="0" w:line="240" w:lineRule="auto"/>
        <w:contextualSpacing/>
        <w:rPr>
          <w:rFonts w:eastAsia="Times New Roman" w:cs="Times New Roman"/>
          <w:sz w:val="20"/>
          <w:szCs w:val="20"/>
          <w:lang w:eastAsia="nb-NO"/>
        </w:rPr>
      </w:pPr>
      <w:r>
        <w:rPr>
          <w:rFonts w:eastAsia="Times New Roman" w:cs="Times New Roman"/>
          <w:sz w:val="20"/>
          <w:szCs w:val="20"/>
          <w:lang w:eastAsia="nb-NO"/>
        </w:rPr>
        <w:t>Dialogmøter med bankene i regionen om tiltak og strategier</w:t>
      </w:r>
    </w:p>
    <w:p w14:paraId="63E78599" w14:textId="77777777" w:rsidR="00564143" w:rsidRPr="00564143" w:rsidRDefault="00564143" w:rsidP="00564143">
      <w:pPr>
        <w:numPr>
          <w:ilvl w:val="0"/>
          <w:numId w:val="27"/>
        </w:numPr>
        <w:spacing w:after="0" w:line="240" w:lineRule="auto"/>
        <w:contextualSpacing/>
        <w:rPr>
          <w:rFonts w:eastAsia="Times New Roman" w:cs="Times New Roman"/>
          <w:sz w:val="20"/>
          <w:szCs w:val="20"/>
          <w:lang w:eastAsia="nb-NO"/>
        </w:rPr>
      </w:pPr>
      <w:r w:rsidRPr="00564143">
        <w:rPr>
          <w:rFonts w:eastAsia="Times New Roman" w:cs="Times New Roman"/>
          <w:sz w:val="20"/>
          <w:szCs w:val="20"/>
          <w:lang w:eastAsia="nb-NO"/>
        </w:rPr>
        <w:t>Workshop med næringsliv</w:t>
      </w:r>
      <w:r w:rsidR="007E0C12">
        <w:rPr>
          <w:rFonts w:eastAsia="Times New Roman" w:cs="Times New Roman"/>
          <w:sz w:val="20"/>
          <w:szCs w:val="20"/>
          <w:lang w:eastAsia="nb-NO"/>
        </w:rPr>
        <w:t>srepresentanter</w:t>
      </w:r>
      <w:r w:rsidRPr="00564143">
        <w:rPr>
          <w:rFonts w:eastAsia="Times New Roman" w:cs="Times New Roman"/>
          <w:sz w:val="20"/>
          <w:szCs w:val="20"/>
          <w:lang w:eastAsia="nb-NO"/>
        </w:rPr>
        <w:t xml:space="preserve"> og næringsaktører om tilrettelegging for fremtidig industri</w:t>
      </w:r>
      <w:r w:rsidR="00634A0D">
        <w:rPr>
          <w:rFonts w:eastAsia="Times New Roman" w:cs="Times New Roman"/>
          <w:sz w:val="20"/>
          <w:szCs w:val="20"/>
          <w:lang w:eastAsia="nb-NO"/>
        </w:rPr>
        <w:t xml:space="preserve"> (høst 2015)</w:t>
      </w:r>
    </w:p>
    <w:p w14:paraId="43FD2ADA" w14:textId="77777777" w:rsidR="00634A0D" w:rsidRPr="00564143" w:rsidRDefault="00634A0D" w:rsidP="00634A0D">
      <w:pPr>
        <w:numPr>
          <w:ilvl w:val="0"/>
          <w:numId w:val="27"/>
        </w:numPr>
        <w:spacing w:after="0" w:line="240" w:lineRule="auto"/>
        <w:contextualSpacing/>
        <w:rPr>
          <w:rFonts w:eastAsia="Times New Roman" w:cs="Times New Roman"/>
          <w:sz w:val="20"/>
          <w:szCs w:val="20"/>
          <w:lang w:eastAsia="nb-NO"/>
        </w:rPr>
      </w:pPr>
      <w:r w:rsidRPr="002F59FF">
        <w:rPr>
          <w:rFonts w:eastAsia="Times New Roman" w:cs="Times New Roman"/>
          <w:sz w:val="20"/>
          <w:szCs w:val="20"/>
          <w:lang w:eastAsia="nb-NO"/>
        </w:rPr>
        <w:t>Telefonintervjuer med 40 bedrifter om kompetansebehov</w:t>
      </w:r>
      <w:r>
        <w:rPr>
          <w:rFonts w:eastAsia="Times New Roman" w:cs="Times New Roman"/>
          <w:sz w:val="20"/>
          <w:szCs w:val="20"/>
          <w:lang w:eastAsia="nb-NO"/>
        </w:rPr>
        <w:t xml:space="preserve"> (høst 2015)</w:t>
      </w:r>
    </w:p>
    <w:p w14:paraId="6261D917" w14:textId="77777777" w:rsidR="002F59FF" w:rsidRDefault="002F59FF" w:rsidP="002F59FF">
      <w:pPr>
        <w:numPr>
          <w:ilvl w:val="0"/>
          <w:numId w:val="27"/>
        </w:numPr>
        <w:spacing w:after="0" w:line="240" w:lineRule="auto"/>
        <w:contextualSpacing/>
        <w:rPr>
          <w:rFonts w:eastAsia="Times New Roman" w:cs="Times New Roman"/>
          <w:sz w:val="20"/>
          <w:szCs w:val="20"/>
          <w:lang w:eastAsia="nb-NO"/>
        </w:rPr>
      </w:pPr>
      <w:r>
        <w:rPr>
          <w:rFonts w:eastAsia="Times New Roman" w:cs="Times New Roman"/>
          <w:sz w:val="20"/>
          <w:szCs w:val="20"/>
          <w:lang w:eastAsia="nb-NO"/>
        </w:rPr>
        <w:t>Utvikling</w:t>
      </w:r>
      <w:r w:rsidR="00564143" w:rsidRPr="00564143">
        <w:rPr>
          <w:rFonts w:eastAsia="Times New Roman" w:cs="Times New Roman"/>
          <w:sz w:val="20"/>
          <w:szCs w:val="20"/>
          <w:lang w:eastAsia="nb-NO"/>
        </w:rPr>
        <w:t xml:space="preserve"> av </w:t>
      </w:r>
      <w:r>
        <w:rPr>
          <w:rFonts w:eastAsia="Times New Roman" w:cs="Times New Roman"/>
          <w:sz w:val="20"/>
          <w:szCs w:val="20"/>
          <w:lang w:eastAsia="nb-NO"/>
        </w:rPr>
        <w:t>nærings-SWOT</w:t>
      </w:r>
      <w:r w:rsidR="00564143" w:rsidRPr="00564143">
        <w:rPr>
          <w:rFonts w:eastAsia="Times New Roman" w:cs="Times New Roman"/>
          <w:sz w:val="20"/>
          <w:szCs w:val="20"/>
          <w:lang w:eastAsia="nb-NO"/>
        </w:rPr>
        <w:t xml:space="preserve"> for Kongsvingerregionen</w:t>
      </w:r>
      <w:r>
        <w:rPr>
          <w:rFonts w:eastAsia="Times New Roman" w:cs="Times New Roman"/>
          <w:sz w:val="20"/>
          <w:szCs w:val="20"/>
          <w:lang w:eastAsia="nb-NO"/>
        </w:rPr>
        <w:t>, med næringslivsrepresentanter, politisk / administrativ ledelse og næringsutviklingsapparat</w:t>
      </w:r>
      <w:r w:rsidR="00634A0D">
        <w:rPr>
          <w:rFonts w:eastAsia="Times New Roman" w:cs="Times New Roman"/>
          <w:sz w:val="20"/>
          <w:szCs w:val="20"/>
          <w:lang w:eastAsia="nb-NO"/>
        </w:rPr>
        <w:t xml:space="preserve"> (vår 2016)</w:t>
      </w:r>
    </w:p>
    <w:p w14:paraId="5ED236C6" w14:textId="77777777" w:rsidR="00564143" w:rsidRPr="00564143" w:rsidRDefault="00564143" w:rsidP="00564143">
      <w:pPr>
        <w:numPr>
          <w:ilvl w:val="0"/>
          <w:numId w:val="27"/>
        </w:numPr>
        <w:spacing w:after="0" w:line="240" w:lineRule="auto"/>
        <w:contextualSpacing/>
        <w:rPr>
          <w:rFonts w:eastAsia="Times New Roman" w:cs="Times New Roman"/>
          <w:sz w:val="20"/>
          <w:szCs w:val="20"/>
          <w:lang w:eastAsia="nb-NO"/>
        </w:rPr>
      </w:pPr>
      <w:r w:rsidRPr="00564143">
        <w:rPr>
          <w:rFonts w:eastAsia="Times New Roman" w:cs="Times New Roman"/>
          <w:sz w:val="20"/>
          <w:szCs w:val="20"/>
          <w:lang w:eastAsia="nb-NO"/>
        </w:rPr>
        <w:t>Felles møte for alle kommunestyrene i regionen i mars 2016 for å forankre og få innspill satsningsområder og tiltak i næringsstrategien.</w:t>
      </w:r>
    </w:p>
    <w:p w14:paraId="418C2797" w14:textId="77777777" w:rsidR="00564143" w:rsidRPr="00E42351" w:rsidRDefault="00564143" w:rsidP="00E42351">
      <w:pPr>
        <w:spacing w:after="0"/>
        <w:contextualSpacing/>
        <w:rPr>
          <w:rFonts w:eastAsia="Times New Roman" w:cs="Times New Roman"/>
          <w:color w:val="000000"/>
          <w:sz w:val="20"/>
          <w:szCs w:val="20"/>
          <w:lang w:eastAsia="nb-NO"/>
        </w:rPr>
        <w:sectPr w:rsidR="00564143" w:rsidRPr="00E42351" w:rsidSect="008947C2">
          <w:headerReference w:type="default" r:id="rId15"/>
          <w:footerReference w:type="default" r:id="rId16"/>
          <w:pgSz w:w="11906" w:h="16838"/>
          <w:pgMar w:top="1418" w:right="1418" w:bottom="1418" w:left="1418" w:header="709" w:footer="709" w:gutter="0"/>
          <w:cols w:space="708"/>
          <w:docGrid w:linePitch="360"/>
        </w:sectPr>
      </w:pPr>
    </w:p>
    <w:p w14:paraId="38D7A7A5" w14:textId="77777777" w:rsidR="00813182" w:rsidRDefault="00C0025E" w:rsidP="008947C2">
      <w:pPr>
        <w:keepNext/>
        <w:keepLines/>
        <w:spacing w:before="360" w:after="120"/>
        <w:contextualSpacing/>
        <w:outlineLvl w:val="1"/>
        <w:rPr>
          <w:rFonts w:ascii="Arial" w:eastAsia="Arial" w:hAnsi="Arial" w:cs="Arial"/>
          <w:color w:val="000000"/>
          <w:sz w:val="32"/>
          <w:szCs w:val="32"/>
          <w:lang w:eastAsia="nb-NO"/>
        </w:rPr>
      </w:pPr>
      <w:bookmarkStart w:id="33" w:name="_Toc453792007"/>
      <w:r>
        <w:rPr>
          <w:rFonts w:ascii="Arial" w:eastAsia="Arial" w:hAnsi="Arial" w:cs="Arial"/>
          <w:color w:val="000000"/>
          <w:sz w:val="32"/>
          <w:szCs w:val="32"/>
          <w:lang w:eastAsia="nb-NO"/>
        </w:rPr>
        <w:lastRenderedPageBreak/>
        <w:t>Vedlegg 4</w:t>
      </w:r>
      <w:r w:rsidR="008947C2">
        <w:rPr>
          <w:rFonts w:ascii="Arial" w:eastAsia="Arial" w:hAnsi="Arial" w:cs="Arial"/>
          <w:color w:val="000000"/>
          <w:sz w:val="32"/>
          <w:szCs w:val="32"/>
          <w:lang w:eastAsia="nb-NO"/>
        </w:rPr>
        <w:t>: Handlingsplan 2016-2017</w:t>
      </w:r>
      <w:bookmarkEnd w:id="33"/>
    </w:p>
    <w:p w14:paraId="44472BF9" w14:textId="77777777" w:rsidR="008947C2" w:rsidRPr="008947C2" w:rsidRDefault="008947C2" w:rsidP="008947C2">
      <w:pPr>
        <w:keepNext/>
        <w:keepLines/>
        <w:spacing w:before="360" w:after="120"/>
        <w:contextualSpacing/>
        <w:outlineLvl w:val="1"/>
        <w:rPr>
          <w:rFonts w:ascii="Arial" w:eastAsia="Arial" w:hAnsi="Arial" w:cs="Arial"/>
          <w:color w:val="000000"/>
          <w:sz w:val="32"/>
          <w:szCs w:val="32"/>
          <w:lang w:eastAsia="nb-NO"/>
        </w:rPr>
      </w:pPr>
    </w:p>
    <w:tbl>
      <w:tblPr>
        <w:tblStyle w:val="Middelsrutenett1-uthevingsfarge1"/>
        <w:tblW w:w="14283" w:type="dxa"/>
        <w:tblLayout w:type="fixed"/>
        <w:tblLook w:val="04A0" w:firstRow="1" w:lastRow="0" w:firstColumn="1" w:lastColumn="0" w:noHBand="0" w:noVBand="1"/>
      </w:tblPr>
      <w:tblGrid>
        <w:gridCol w:w="524"/>
        <w:gridCol w:w="2411"/>
        <w:gridCol w:w="8372"/>
        <w:gridCol w:w="1842"/>
        <w:gridCol w:w="1134"/>
      </w:tblGrid>
      <w:tr w:rsidR="008947C2" w:rsidRPr="00813182" w14:paraId="10F2E36B" w14:textId="77777777" w:rsidTr="00E3016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24" w:type="dxa"/>
          </w:tcPr>
          <w:p w14:paraId="796ED0C9" w14:textId="77777777" w:rsidR="008947C2" w:rsidRPr="00813182" w:rsidRDefault="008947C2" w:rsidP="00366300">
            <w:pPr>
              <w:tabs>
                <w:tab w:val="left" w:pos="1114"/>
              </w:tabs>
              <w:rPr>
                <w:rFonts w:ascii="Calibri" w:eastAsia="Times New Roman" w:hAnsi="Calibri" w:cs="Arial"/>
                <w:kern w:val="24"/>
                <w:sz w:val="20"/>
                <w:szCs w:val="20"/>
                <w:lang w:eastAsia="nb-NO"/>
              </w:rPr>
            </w:pPr>
          </w:p>
        </w:tc>
        <w:tc>
          <w:tcPr>
            <w:tcW w:w="2411" w:type="dxa"/>
          </w:tcPr>
          <w:p w14:paraId="2B4CAD5A" w14:textId="77777777" w:rsidR="008947C2" w:rsidRPr="00E05B27" w:rsidRDefault="008947C2" w:rsidP="00366300">
            <w:pPr>
              <w:keepNext/>
              <w:keepLines/>
              <w:outlineLvl w:val="6"/>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Strategi</w:t>
            </w:r>
          </w:p>
        </w:tc>
        <w:tc>
          <w:tcPr>
            <w:tcW w:w="8372" w:type="dxa"/>
          </w:tcPr>
          <w:p w14:paraId="37A312C3" w14:textId="77777777" w:rsidR="008947C2" w:rsidRPr="008947C2" w:rsidRDefault="008947C2" w:rsidP="008947C2">
            <w:pPr>
              <w:keepNext/>
              <w:keepLines/>
              <w:outlineLvl w:val="6"/>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dark1"/>
                <w:kern w:val="24"/>
                <w:sz w:val="20"/>
                <w:szCs w:val="20"/>
              </w:rPr>
            </w:pPr>
            <w:r>
              <w:rPr>
                <w:rFonts w:ascii="Calibri" w:hAnsi="Calibri" w:cs="Arial"/>
                <w:color w:val="000000" w:themeColor="dark1"/>
                <w:kern w:val="24"/>
                <w:sz w:val="20"/>
                <w:szCs w:val="20"/>
              </w:rPr>
              <w:t>Tiltak</w:t>
            </w:r>
          </w:p>
        </w:tc>
        <w:tc>
          <w:tcPr>
            <w:tcW w:w="1842" w:type="dxa"/>
          </w:tcPr>
          <w:p w14:paraId="06139E1B" w14:textId="77777777" w:rsidR="008947C2" w:rsidRPr="00A84013" w:rsidRDefault="008947C2" w:rsidP="00366300">
            <w:pPr>
              <w:keepNext/>
              <w:keepLines/>
              <w:outlineLvl w:val="6"/>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Ansvarlig aktør</w:t>
            </w:r>
          </w:p>
        </w:tc>
        <w:tc>
          <w:tcPr>
            <w:tcW w:w="1134" w:type="dxa"/>
          </w:tcPr>
          <w:p w14:paraId="39A52E6D" w14:textId="77777777" w:rsidR="008947C2" w:rsidRDefault="008947C2" w:rsidP="00366300">
            <w:pPr>
              <w:tabs>
                <w:tab w:val="left" w:pos="1114"/>
              </w:tabs>
              <w:contextualSpacing/>
              <w:cnfStyle w:val="100000000000" w:firstRow="1" w:lastRow="0" w:firstColumn="0" w:lastColumn="0" w:oddVBand="0" w:evenVBand="0" w:oddHBand="0" w:evenHBand="0" w:firstRowFirstColumn="0" w:firstRowLastColumn="0" w:lastRowFirstColumn="0" w:lastRowLastColumn="0"/>
              <w:rPr>
                <w:rFonts w:eastAsia="Calibri" w:hAnsi="Calibri" w:cs="Times New Roman"/>
                <w:color w:val="000000" w:themeColor="dark1"/>
                <w:kern w:val="24"/>
                <w:sz w:val="20"/>
                <w:szCs w:val="20"/>
                <w:lang w:eastAsia="nb-NO"/>
              </w:rPr>
            </w:pPr>
            <w:r>
              <w:rPr>
                <w:rFonts w:eastAsia="Calibri" w:hAnsi="Calibri" w:cs="Times New Roman"/>
                <w:color w:val="000000" w:themeColor="dark1"/>
                <w:kern w:val="24"/>
                <w:sz w:val="20"/>
                <w:szCs w:val="20"/>
                <w:lang w:eastAsia="nb-NO"/>
              </w:rPr>
              <w:t>Frist</w:t>
            </w:r>
          </w:p>
        </w:tc>
      </w:tr>
      <w:tr w:rsidR="008947C2" w:rsidRPr="00813182" w14:paraId="5111865F" w14:textId="77777777" w:rsidTr="00E30169">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524" w:type="dxa"/>
          </w:tcPr>
          <w:p w14:paraId="510B2EDA" w14:textId="77777777" w:rsidR="008947C2" w:rsidRPr="00813182" w:rsidRDefault="008C01D3" w:rsidP="00366300">
            <w:pPr>
              <w:tabs>
                <w:tab w:val="left" w:pos="1114"/>
              </w:tabs>
              <w:rPr>
                <w:rFonts w:ascii="Calibri" w:eastAsia="Times New Roman" w:hAnsi="Calibri" w:cs="Arial"/>
                <w:kern w:val="24"/>
                <w:sz w:val="20"/>
                <w:szCs w:val="20"/>
                <w:lang w:eastAsia="nb-NO"/>
              </w:rPr>
            </w:pPr>
            <w:r>
              <w:rPr>
                <w:rFonts w:ascii="Calibri" w:eastAsia="Times New Roman" w:hAnsi="Calibri" w:cs="Arial"/>
                <w:kern w:val="24"/>
                <w:sz w:val="20"/>
                <w:szCs w:val="20"/>
                <w:lang w:eastAsia="nb-NO"/>
              </w:rPr>
              <w:t>1</w:t>
            </w:r>
          </w:p>
        </w:tc>
        <w:tc>
          <w:tcPr>
            <w:tcW w:w="2411" w:type="dxa"/>
          </w:tcPr>
          <w:p w14:paraId="351136C4" w14:textId="77777777" w:rsidR="008947C2" w:rsidRPr="00E05B27" w:rsidRDefault="00D04859"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Satsingsområdene</w:t>
            </w:r>
            <w:r w:rsidR="008947C2" w:rsidRPr="00E05B27">
              <w:rPr>
                <w:rFonts w:ascii="Calibri" w:eastAsia="Times New Roman" w:hAnsi="Calibri" w:cs="Arial"/>
                <w:color w:val="000000" w:themeColor="dark1"/>
                <w:kern w:val="24"/>
                <w:sz w:val="20"/>
                <w:szCs w:val="20"/>
                <w:lang w:eastAsia="nb-NO"/>
              </w:rPr>
              <w:t xml:space="preserve"> </w:t>
            </w:r>
            <w:proofErr w:type="spellStart"/>
            <w:r w:rsidR="008947C2" w:rsidRPr="00E05B27">
              <w:rPr>
                <w:rFonts w:ascii="Calibri" w:eastAsia="Times New Roman" w:hAnsi="Calibri" w:cs="Arial"/>
                <w:color w:val="000000" w:themeColor="dark1"/>
                <w:kern w:val="24"/>
                <w:sz w:val="20"/>
                <w:szCs w:val="20"/>
                <w:lang w:eastAsia="nb-NO"/>
              </w:rPr>
              <w:t>bioøkonomi</w:t>
            </w:r>
            <w:proofErr w:type="spellEnd"/>
            <w:r>
              <w:rPr>
                <w:rFonts w:ascii="Calibri" w:eastAsia="Times New Roman" w:hAnsi="Calibri" w:cs="Arial"/>
                <w:color w:val="000000" w:themeColor="dark1"/>
                <w:kern w:val="24"/>
                <w:sz w:val="20"/>
                <w:szCs w:val="20"/>
                <w:lang w:eastAsia="nb-NO"/>
              </w:rPr>
              <w:t>, logistikk</w:t>
            </w:r>
            <w:r w:rsidR="008947C2" w:rsidRPr="00E05B27">
              <w:rPr>
                <w:rFonts w:ascii="Calibri" w:eastAsia="Times New Roman" w:hAnsi="Calibri" w:cs="Arial"/>
                <w:color w:val="000000" w:themeColor="dark1"/>
                <w:kern w:val="24"/>
                <w:sz w:val="20"/>
                <w:szCs w:val="20"/>
                <w:lang w:eastAsia="nb-NO"/>
              </w:rPr>
              <w:t>, industriutvikling, bygg og anlegg</w:t>
            </w:r>
          </w:p>
          <w:p w14:paraId="706EC14F" w14:textId="77777777" w:rsidR="008947C2" w:rsidRPr="00813182" w:rsidRDefault="008947C2" w:rsidP="00366300">
            <w:pPr>
              <w:tabs>
                <w:tab w:val="left" w:pos="1114"/>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p>
        </w:tc>
        <w:tc>
          <w:tcPr>
            <w:tcW w:w="8372" w:type="dxa"/>
          </w:tcPr>
          <w:p w14:paraId="63FAF82C" w14:textId="77777777" w:rsidR="008947C2" w:rsidRDefault="008947C2" w:rsidP="00366300">
            <w:pPr>
              <w:pStyle w:val="Listeavsnitt"/>
              <w:keepNext/>
              <w:keepLines/>
              <w:numPr>
                <w:ilvl w:val="0"/>
                <w:numId w:val="5"/>
              </w:numPr>
              <w:outlineLvl w:val="6"/>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dark1"/>
                <w:kern w:val="24"/>
                <w:sz w:val="20"/>
                <w:szCs w:val="20"/>
              </w:rPr>
            </w:pPr>
            <w:r>
              <w:rPr>
                <w:rFonts w:ascii="Calibri" w:hAnsi="Calibri" w:cs="Arial"/>
                <w:color w:val="000000" w:themeColor="dark1"/>
                <w:kern w:val="24"/>
                <w:sz w:val="20"/>
                <w:szCs w:val="20"/>
              </w:rPr>
              <w:t>Jobbe proaktivt mot definerte</w:t>
            </w:r>
            <w:r w:rsidR="0025097B">
              <w:rPr>
                <w:rFonts w:ascii="Calibri" w:hAnsi="Calibri" w:cs="Arial"/>
                <w:color w:val="000000" w:themeColor="dark1"/>
                <w:kern w:val="24"/>
                <w:sz w:val="20"/>
                <w:szCs w:val="20"/>
              </w:rPr>
              <w:t xml:space="preserve"> eksterne</w:t>
            </w:r>
            <w:r>
              <w:rPr>
                <w:rFonts w:ascii="Calibri" w:hAnsi="Calibri" w:cs="Arial"/>
                <w:color w:val="000000" w:themeColor="dark1"/>
                <w:kern w:val="24"/>
                <w:sz w:val="20"/>
                <w:szCs w:val="20"/>
              </w:rPr>
              <w:t xml:space="preserve"> bedrifter / næringsområder med mål om å sikre etablering i Kongsvingerregionen</w:t>
            </w:r>
            <w:r w:rsidR="00E30169">
              <w:rPr>
                <w:rFonts w:ascii="Calibri" w:hAnsi="Calibri" w:cs="Arial"/>
                <w:color w:val="000000" w:themeColor="dark1"/>
                <w:kern w:val="24"/>
                <w:sz w:val="20"/>
                <w:szCs w:val="20"/>
              </w:rPr>
              <w:t xml:space="preserve"> </w:t>
            </w:r>
            <w:r w:rsidR="001B53CD">
              <w:rPr>
                <w:rFonts w:ascii="Calibri" w:hAnsi="Calibri" w:cs="Arial"/>
                <w:color w:val="000000" w:themeColor="dark1"/>
                <w:kern w:val="24"/>
                <w:sz w:val="20"/>
                <w:szCs w:val="20"/>
              </w:rPr>
              <w:t>– organisert som kampanje i 2016-17</w:t>
            </w:r>
          </w:p>
          <w:p w14:paraId="2E0F8F38" w14:textId="77777777" w:rsidR="008947C2" w:rsidRPr="00BE5A7A" w:rsidRDefault="008947C2"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sidRPr="00D3062A">
              <w:rPr>
                <w:rFonts w:eastAsia="Times New Roman" w:cs="Times New Roman"/>
                <w:sz w:val="20"/>
                <w:szCs w:val="20"/>
              </w:rPr>
              <w:t xml:space="preserve">Utarbeide og forankre en regional </w:t>
            </w:r>
            <w:proofErr w:type="spellStart"/>
            <w:r w:rsidRPr="00D3062A">
              <w:rPr>
                <w:rFonts w:eastAsia="Times New Roman" w:cs="Times New Roman"/>
                <w:sz w:val="20"/>
                <w:szCs w:val="20"/>
              </w:rPr>
              <w:t>bioøkonomistrategi</w:t>
            </w:r>
            <w:proofErr w:type="spellEnd"/>
            <w:r w:rsidRPr="00D3062A">
              <w:rPr>
                <w:rFonts w:eastAsia="Times New Roman" w:cs="Times New Roman"/>
                <w:sz w:val="20"/>
                <w:szCs w:val="20"/>
              </w:rPr>
              <w:t xml:space="preserve"> med konkrete prosjekter som synliggjør hvilke områder</w:t>
            </w:r>
            <w:r>
              <w:rPr>
                <w:rFonts w:eastAsia="Times New Roman" w:cs="Times New Roman"/>
                <w:sz w:val="20"/>
                <w:szCs w:val="20"/>
              </w:rPr>
              <w:t xml:space="preserve"> regionen skal ta en posisjon</w:t>
            </w:r>
          </w:p>
          <w:p w14:paraId="25F62C04" w14:textId="77777777" w:rsidR="008947C2" w:rsidRDefault="008947C2"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sz w:val="20"/>
                <w:szCs w:val="20"/>
              </w:rPr>
              <w:t>Sikre godt samspill og samordning mellom næringsutviklingsaktørene som jobber med industri- og næringsutvikling</w:t>
            </w:r>
            <w:r>
              <w:rPr>
                <w:rFonts w:eastAsiaTheme="minorEastAsia" w:hAnsi="Calibri"/>
                <w:color w:val="000000" w:themeColor="dark1"/>
                <w:kern w:val="24"/>
                <w:sz w:val="20"/>
                <w:szCs w:val="20"/>
                <w:lang w:eastAsia="nb-NO"/>
              </w:rPr>
              <w:t xml:space="preserve"> </w:t>
            </w:r>
          </w:p>
          <w:p w14:paraId="700352AB" w14:textId="77777777" w:rsidR="00D04859" w:rsidRPr="00D04859" w:rsidRDefault="001B53CD"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 xml:space="preserve">Utarbeide og forankre et konsept som synliggjør hvordan samarbeid om miljø kan utvikles til et konkurransefortrinn for regional industri, bygg/anleggsbransjen og i </w:t>
            </w:r>
            <w:r w:rsidR="00341852">
              <w:rPr>
                <w:rFonts w:eastAsiaTheme="minorEastAsia" w:hAnsi="Calibri"/>
                <w:color w:val="000000" w:themeColor="dark1"/>
                <w:kern w:val="24"/>
                <w:sz w:val="20"/>
                <w:szCs w:val="20"/>
                <w:lang w:eastAsia="nb-NO"/>
              </w:rPr>
              <w:t xml:space="preserve">kommunens arbeid med </w:t>
            </w:r>
            <w:r>
              <w:rPr>
                <w:rFonts w:eastAsiaTheme="minorEastAsia" w:hAnsi="Calibri"/>
                <w:color w:val="000000" w:themeColor="dark1"/>
                <w:kern w:val="24"/>
                <w:sz w:val="20"/>
                <w:szCs w:val="20"/>
                <w:lang w:eastAsia="nb-NO"/>
              </w:rPr>
              <w:t>by/tettstedsutvikling</w:t>
            </w:r>
          </w:p>
          <w:p w14:paraId="4A875352" w14:textId="77777777" w:rsidR="008947C2" w:rsidRPr="00CB07BC" w:rsidRDefault="00D04859"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sidRPr="002945E1">
              <w:rPr>
                <w:rFonts w:eastAsia="Times New Roman" w:cs="Times New Roman"/>
                <w:sz w:val="20"/>
                <w:szCs w:val="20"/>
              </w:rPr>
              <w:t>Gjennomføre markedsanalyse i forhold til gods og logistikk</w:t>
            </w:r>
            <w:r>
              <w:rPr>
                <w:rFonts w:eastAsia="Times New Roman" w:cs="Times New Roman"/>
                <w:sz w:val="20"/>
                <w:szCs w:val="20"/>
              </w:rPr>
              <w:t>senter og anbefaling i forhold til videre satsning</w:t>
            </w:r>
          </w:p>
        </w:tc>
        <w:tc>
          <w:tcPr>
            <w:tcW w:w="1842" w:type="dxa"/>
          </w:tcPr>
          <w:p w14:paraId="44944B87"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K+</w:t>
            </w:r>
          </w:p>
          <w:p w14:paraId="0822529D"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27C7F8F9" w14:textId="77777777" w:rsidR="008947C2" w:rsidRPr="002945E1"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45E1">
              <w:rPr>
                <w:rFonts w:eastAsia="Times New Roman" w:cs="Times New Roman"/>
                <w:sz w:val="20"/>
                <w:szCs w:val="20"/>
              </w:rPr>
              <w:t>K+</w:t>
            </w:r>
            <w:r w:rsidR="003D3DA9">
              <w:rPr>
                <w:rFonts w:eastAsia="Times New Roman" w:cs="Times New Roman"/>
                <w:sz w:val="20"/>
                <w:szCs w:val="20"/>
              </w:rPr>
              <w:t xml:space="preserve"> / </w:t>
            </w:r>
            <w:proofErr w:type="spellStart"/>
            <w:r w:rsidR="003D3DA9">
              <w:rPr>
                <w:rFonts w:eastAsia="Times New Roman" w:cs="Times New Roman"/>
                <w:sz w:val="20"/>
                <w:szCs w:val="20"/>
              </w:rPr>
              <w:t>Tretorget</w:t>
            </w:r>
            <w:proofErr w:type="spellEnd"/>
          </w:p>
          <w:p w14:paraId="3DA73B2E" w14:textId="77777777" w:rsidR="008947C2" w:rsidRPr="002945E1"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53961B91"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45E1">
              <w:rPr>
                <w:rFonts w:eastAsia="Times New Roman" w:cs="Times New Roman"/>
                <w:sz w:val="20"/>
                <w:szCs w:val="20"/>
              </w:rPr>
              <w:t>K+</w:t>
            </w:r>
          </w:p>
          <w:p w14:paraId="40AC6AEF" w14:textId="77777777" w:rsidR="008947C2" w:rsidRPr="0034185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rPr>
            </w:pPr>
          </w:p>
          <w:p w14:paraId="318F23D3" w14:textId="77777777" w:rsidR="008947C2" w:rsidRDefault="001B53CD"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 xml:space="preserve">K+ / </w:t>
            </w:r>
            <w:proofErr w:type="spellStart"/>
            <w:r>
              <w:rPr>
                <w:rFonts w:eastAsia="Times New Roman" w:cs="Times New Roman"/>
                <w:sz w:val="20"/>
                <w:szCs w:val="20"/>
              </w:rPr>
              <w:t>ByR</w:t>
            </w:r>
            <w:proofErr w:type="spellEnd"/>
          </w:p>
          <w:p w14:paraId="5B5E16B0" w14:textId="77777777" w:rsidR="00D04859" w:rsidRDefault="00D04859"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43995141" w14:textId="77777777" w:rsidR="001B53CD" w:rsidRDefault="001B53CD"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6BCEF2FE" w14:textId="77777777" w:rsidR="00D04859" w:rsidRPr="00C3069A" w:rsidRDefault="00D04859"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proofErr w:type="spellStart"/>
            <w:r>
              <w:rPr>
                <w:rFonts w:eastAsia="Times New Roman" w:cs="Times New Roman"/>
                <w:sz w:val="20"/>
                <w:szCs w:val="20"/>
              </w:rPr>
              <w:t>ByR</w:t>
            </w:r>
            <w:proofErr w:type="spellEnd"/>
          </w:p>
        </w:tc>
        <w:tc>
          <w:tcPr>
            <w:tcW w:w="1134" w:type="dxa"/>
          </w:tcPr>
          <w:p w14:paraId="7D4CE5F1" w14:textId="77777777" w:rsidR="008947C2" w:rsidRDefault="001B53CD"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H16/17</w:t>
            </w:r>
          </w:p>
          <w:p w14:paraId="0A1E4F82"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p>
          <w:p w14:paraId="47DCD291"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w:t>
            </w:r>
          </w:p>
          <w:p w14:paraId="7D86E22F"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p>
          <w:p w14:paraId="3AA0194A"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w:t>
            </w:r>
          </w:p>
          <w:p w14:paraId="2AF6FB3C" w14:textId="77777777" w:rsidR="008947C2" w:rsidRPr="0034185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6"/>
                <w:szCs w:val="26"/>
                <w:lang w:eastAsia="nb-NO"/>
              </w:rPr>
            </w:pPr>
          </w:p>
          <w:p w14:paraId="6010EDFC"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w:t>
            </w:r>
          </w:p>
          <w:p w14:paraId="0486B770" w14:textId="77777777" w:rsidR="00D04859" w:rsidRDefault="00D04859"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p>
          <w:p w14:paraId="3F3803D4" w14:textId="77777777" w:rsidR="00D04859" w:rsidRDefault="00D04859"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p>
          <w:p w14:paraId="62F7A212" w14:textId="77777777" w:rsidR="00D04859" w:rsidRPr="00813182" w:rsidRDefault="00E67BBD"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V17</w:t>
            </w:r>
          </w:p>
        </w:tc>
      </w:tr>
      <w:tr w:rsidR="008947C2" w:rsidRPr="00813182" w14:paraId="2335E47F" w14:textId="77777777" w:rsidTr="00E30169">
        <w:trPr>
          <w:trHeight w:val="627"/>
        </w:trPr>
        <w:tc>
          <w:tcPr>
            <w:cnfStyle w:val="001000000000" w:firstRow="0" w:lastRow="0" w:firstColumn="1" w:lastColumn="0" w:oddVBand="0" w:evenVBand="0" w:oddHBand="0" w:evenHBand="0" w:firstRowFirstColumn="0" w:firstRowLastColumn="0" w:lastRowFirstColumn="0" w:lastRowLastColumn="0"/>
            <w:tcW w:w="524" w:type="dxa"/>
            <w:hideMark/>
          </w:tcPr>
          <w:p w14:paraId="285CD1B1" w14:textId="77777777" w:rsidR="008947C2" w:rsidRPr="00813182" w:rsidRDefault="008947C2" w:rsidP="00366300">
            <w:pPr>
              <w:tabs>
                <w:tab w:val="left" w:pos="1114"/>
              </w:tabs>
              <w:rPr>
                <w:rFonts w:ascii="Arial" w:eastAsia="Times New Roman" w:hAnsi="Arial" w:cs="Arial"/>
                <w:sz w:val="20"/>
                <w:szCs w:val="20"/>
                <w:lang w:eastAsia="nb-NO"/>
              </w:rPr>
            </w:pPr>
            <w:r>
              <w:rPr>
                <w:rFonts w:ascii="Calibri" w:eastAsia="Times New Roman" w:hAnsi="Calibri" w:cs="Arial"/>
                <w:kern w:val="24"/>
                <w:sz w:val="20"/>
                <w:szCs w:val="20"/>
                <w:lang w:eastAsia="nb-NO"/>
              </w:rPr>
              <w:t>2</w:t>
            </w:r>
          </w:p>
        </w:tc>
        <w:tc>
          <w:tcPr>
            <w:tcW w:w="2411" w:type="dxa"/>
          </w:tcPr>
          <w:p w14:paraId="0BE52B5A" w14:textId="77777777" w:rsidR="008947C2" w:rsidRPr="00813182" w:rsidRDefault="008C01D3" w:rsidP="008C01D3">
            <w:pPr>
              <w:keepNext/>
              <w:keepLines/>
              <w:outlineLvl w:val="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r>
              <w:rPr>
                <w:rFonts w:ascii="Calibri" w:eastAsia="Times New Roman" w:hAnsi="Calibri" w:cs="Arial"/>
                <w:color w:val="000000" w:themeColor="dark1"/>
                <w:kern w:val="24"/>
                <w:sz w:val="20"/>
                <w:szCs w:val="20"/>
                <w:lang w:eastAsia="nb-NO"/>
              </w:rPr>
              <w:t>Tett samarbeid mellom</w:t>
            </w:r>
            <w:r w:rsidR="008947C2" w:rsidRPr="000A04A5">
              <w:rPr>
                <w:rFonts w:ascii="Calibri" w:eastAsia="Times New Roman" w:hAnsi="Calibri" w:cs="Arial"/>
                <w:color w:val="000000" w:themeColor="dark1"/>
                <w:kern w:val="24"/>
                <w:sz w:val="20"/>
                <w:szCs w:val="20"/>
                <w:lang w:eastAsia="nb-NO"/>
              </w:rPr>
              <w:t xml:space="preserve"> </w:t>
            </w:r>
            <w:r>
              <w:rPr>
                <w:rFonts w:ascii="Calibri" w:eastAsia="Times New Roman" w:hAnsi="Calibri" w:cs="Arial"/>
                <w:color w:val="000000" w:themeColor="dark1"/>
                <w:kern w:val="24"/>
                <w:sz w:val="20"/>
                <w:szCs w:val="20"/>
                <w:lang w:eastAsia="nb-NO"/>
              </w:rPr>
              <w:t xml:space="preserve">kommunene og </w:t>
            </w:r>
            <w:r w:rsidR="008947C2" w:rsidRPr="000A04A5">
              <w:rPr>
                <w:rFonts w:ascii="Calibri" w:eastAsia="Times New Roman" w:hAnsi="Calibri" w:cs="Arial"/>
                <w:color w:val="000000" w:themeColor="dark1"/>
                <w:kern w:val="24"/>
                <w:sz w:val="20"/>
                <w:szCs w:val="20"/>
                <w:lang w:eastAsia="nb-NO"/>
              </w:rPr>
              <w:t xml:space="preserve">næringslivet </w:t>
            </w:r>
          </w:p>
        </w:tc>
        <w:tc>
          <w:tcPr>
            <w:tcW w:w="8372" w:type="dxa"/>
          </w:tcPr>
          <w:p w14:paraId="71BCCA13" w14:textId="77777777" w:rsidR="008947C2" w:rsidRPr="00C170C9" w:rsidRDefault="008947C2" w:rsidP="00366300">
            <w:pPr>
              <w:pStyle w:val="Listeavsnitt"/>
              <w:keepNext/>
              <w:keepLines/>
              <w:numPr>
                <w:ilvl w:val="0"/>
                <w:numId w:val="12"/>
              </w:numPr>
              <w:outlineLvl w:val="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Calibri" w:hAnsi="Calibri" w:cs="Arial"/>
                <w:color w:val="000000" w:themeColor="dark1"/>
                <w:kern w:val="24"/>
                <w:sz w:val="20"/>
                <w:szCs w:val="20"/>
              </w:rPr>
              <w:t>Etablere formelle møtearenaer mellom næringsliv, politisk ledelse og næringsutviklingsapparatet</w:t>
            </w:r>
          </w:p>
          <w:p w14:paraId="72A12573" w14:textId="77777777" w:rsidR="008947C2" w:rsidRPr="00813182" w:rsidRDefault="008947C2" w:rsidP="00366300">
            <w:pPr>
              <w:pStyle w:val="Listeavsnitt"/>
              <w:keepNext/>
              <w:keepLines/>
              <w:numPr>
                <w:ilvl w:val="0"/>
                <w:numId w:val="12"/>
              </w:numPr>
              <w:outlineLvl w:val="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Calibri" w:hAnsi="Calibri" w:cs="Arial"/>
                <w:color w:val="000000" w:themeColor="dark1"/>
                <w:kern w:val="24"/>
                <w:sz w:val="20"/>
                <w:szCs w:val="20"/>
              </w:rPr>
              <w:t>Etablere en oversikt over områder næringsliv og politisk ledelse skal jobbe sammen inn mot statlige myndigheter</w:t>
            </w:r>
          </w:p>
        </w:tc>
        <w:tc>
          <w:tcPr>
            <w:tcW w:w="1842" w:type="dxa"/>
          </w:tcPr>
          <w:p w14:paraId="2B269202" w14:textId="77777777" w:rsidR="008947C2" w:rsidRDefault="008947C2" w:rsidP="00366300">
            <w:pPr>
              <w:tabs>
                <w:tab w:val="left" w:pos="1114"/>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dark1"/>
                <w:kern w:val="24"/>
                <w:sz w:val="20"/>
                <w:szCs w:val="20"/>
                <w:lang w:eastAsia="nb-NO"/>
              </w:rPr>
            </w:pPr>
            <w:r w:rsidRPr="000C06C5">
              <w:rPr>
                <w:rFonts w:ascii="Calibri" w:eastAsia="Times New Roman" w:hAnsi="Calibri" w:cs="Arial"/>
                <w:color w:val="000000" w:themeColor="dark1"/>
                <w:kern w:val="24"/>
                <w:sz w:val="20"/>
                <w:szCs w:val="20"/>
                <w:lang w:eastAsia="nb-NO"/>
              </w:rPr>
              <w:t>Regionrådet</w:t>
            </w:r>
            <w:r>
              <w:rPr>
                <w:rFonts w:ascii="Calibri" w:eastAsia="Times New Roman" w:hAnsi="Calibri" w:cs="Arial"/>
                <w:color w:val="000000" w:themeColor="dark1"/>
                <w:kern w:val="24"/>
                <w:sz w:val="20"/>
                <w:szCs w:val="20"/>
                <w:lang w:eastAsia="nb-NO"/>
              </w:rPr>
              <w:t xml:space="preserve"> / </w:t>
            </w:r>
            <w:proofErr w:type="spellStart"/>
            <w:r>
              <w:rPr>
                <w:rFonts w:ascii="Calibri" w:eastAsia="Times New Roman" w:hAnsi="Calibri" w:cs="Arial"/>
                <w:color w:val="000000" w:themeColor="dark1"/>
                <w:kern w:val="24"/>
                <w:sz w:val="20"/>
                <w:szCs w:val="20"/>
                <w:lang w:eastAsia="nb-NO"/>
              </w:rPr>
              <w:t>ByR</w:t>
            </w:r>
            <w:proofErr w:type="spellEnd"/>
          </w:p>
          <w:p w14:paraId="01BC197E" w14:textId="77777777" w:rsidR="008947C2" w:rsidRDefault="008947C2" w:rsidP="00366300">
            <w:pPr>
              <w:tabs>
                <w:tab w:val="left" w:pos="1114"/>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dark1"/>
                <w:kern w:val="24"/>
                <w:sz w:val="20"/>
                <w:szCs w:val="20"/>
                <w:lang w:eastAsia="nb-NO"/>
              </w:rPr>
            </w:pPr>
          </w:p>
          <w:p w14:paraId="282AA42F" w14:textId="77777777" w:rsidR="008947C2" w:rsidRPr="00C3069A" w:rsidRDefault="008947C2" w:rsidP="00366300">
            <w:pPr>
              <w:tabs>
                <w:tab w:val="left" w:pos="1114"/>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nb-NO"/>
              </w:rPr>
            </w:pPr>
            <w:proofErr w:type="spellStart"/>
            <w:r>
              <w:rPr>
                <w:rFonts w:ascii="Calibri" w:eastAsia="Times New Roman" w:hAnsi="Calibri" w:cs="Arial"/>
                <w:color w:val="000000" w:themeColor="dark1"/>
                <w:kern w:val="24"/>
                <w:sz w:val="20"/>
                <w:szCs w:val="20"/>
                <w:lang w:eastAsia="nb-NO"/>
              </w:rPr>
              <w:t>ByR</w:t>
            </w:r>
            <w:proofErr w:type="spellEnd"/>
          </w:p>
        </w:tc>
        <w:tc>
          <w:tcPr>
            <w:tcW w:w="1134" w:type="dxa"/>
          </w:tcPr>
          <w:p w14:paraId="06E95567"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H16</w:t>
            </w:r>
          </w:p>
          <w:p w14:paraId="407E0EFC"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dark1"/>
                <w:kern w:val="24"/>
                <w:sz w:val="20"/>
                <w:szCs w:val="20"/>
                <w:lang w:eastAsia="nb-NO"/>
              </w:rPr>
            </w:pPr>
          </w:p>
          <w:p w14:paraId="3F11A6B9" w14:textId="77777777" w:rsidR="008947C2" w:rsidRPr="0081318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H16/V17</w:t>
            </w:r>
          </w:p>
        </w:tc>
      </w:tr>
      <w:tr w:rsidR="008947C2" w:rsidRPr="00813182" w14:paraId="7819488F" w14:textId="77777777" w:rsidTr="00341852">
        <w:trPr>
          <w:cnfStyle w:val="000000100000" w:firstRow="0" w:lastRow="0" w:firstColumn="0" w:lastColumn="0" w:oddVBand="0" w:evenVBand="0" w:oddHBand="1" w:evenHBand="0" w:firstRowFirstColumn="0" w:firstRowLastColumn="0" w:lastRowFirstColumn="0" w:lastRowLastColumn="0"/>
          <w:trHeight w:val="2363"/>
        </w:trPr>
        <w:tc>
          <w:tcPr>
            <w:cnfStyle w:val="001000000000" w:firstRow="0" w:lastRow="0" w:firstColumn="1" w:lastColumn="0" w:oddVBand="0" w:evenVBand="0" w:oddHBand="0" w:evenHBand="0" w:firstRowFirstColumn="0" w:firstRowLastColumn="0" w:lastRowFirstColumn="0" w:lastRowLastColumn="0"/>
            <w:tcW w:w="524" w:type="dxa"/>
            <w:hideMark/>
          </w:tcPr>
          <w:p w14:paraId="658B9515" w14:textId="77777777" w:rsidR="008947C2" w:rsidRPr="00813182" w:rsidRDefault="008C01D3" w:rsidP="00366300">
            <w:pPr>
              <w:tabs>
                <w:tab w:val="left" w:pos="1114"/>
              </w:tabs>
              <w:rPr>
                <w:rFonts w:ascii="Arial" w:eastAsia="Times New Roman" w:hAnsi="Arial" w:cs="Arial"/>
                <w:sz w:val="20"/>
                <w:szCs w:val="20"/>
                <w:lang w:eastAsia="nb-NO"/>
              </w:rPr>
            </w:pPr>
            <w:r>
              <w:rPr>
                <w:rFonts w:ascii="Calibri" w:eastAsia="Times New Roman" w:hAnsi="Calibri" w:cs="Arial"/>
                <w:kern w:val="24"/>
                <w:sz w:val="20"/>
                <w:szCs w:val="20"/>
                <w:lang w:eastAsia="nb-NO"/>
              </w:rPr>
              <w:t>3</w:t>
            </w:r>
          </w:p>
        </w:tc>
        <w:tc>
          <w:tcPr>
            <w:tcW w:w="2411" w:type="dxa"/>
          </w:tcPr>
          <w:p w14:paraId="36E32244" w14:textId="77777777" w:rsidR="008947C2" w:rsidRPr="00E05B27" w:rsidRDefault="008947C2" w:rsidP="00366300">
            <w:pPr>
              <w:keepNext/>
              <w:keepLines/>
              <w:outlineLvl w:val="6"/>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8"/>
                <w:szCs w:val="28"/>
                <w:lang w:eastAsia="nb-NO"/>
              </w:rPr>
            </w:pPr>
            <w:r w:rsidRPr="00E05B27">
              <w:rPr>
                <w:rFonts w:ascii="Calibri" w:eastAsia="Times New Roman" w:hAnsi="Calibri" w:cs="Arial"/>
                <w:color w:val="000000" w:themeColor="dark1"/>
                <w:kern w:val="24"/>
                <w:sz w:val="20"/>
                <w:szCs w:val="20"/>
                <w:lang w:eastAsia="nb-NO"/>
              </w:rPr>
              <w:t>Handlingskraftige og effektive kommuner</w:t>
            </w:r>
          </w:p>
        </w:tc>
        <w:tc>
          <w:tcPr>
            <w:tcW w:w="8372" w:type="dxa"/>
          </w:tcPr>
          <w:p w14:paraId="42A66A29" w14:textId="77777777" w:rsidR="008947C2" w:rsidRPr="005B3EB8" w:rsidRDefault="008947C2" w:rsidP="00366300">
            <w:pPr>
              <w:pStyle w:val="Listeavsnitt"/>
              <w:keepNext/>
              <w:keepLines/>
              <w:numPr>
                <w:ilvl w:val="0"/>
                <w:numId w:val="12"/>
              </w:numPr>
              <w:outlineLvl w:val="6"/>
              <w:cnfStyle w:val="000000100000" w:firstRow="0" w:lastRow="0" w:firstColumn="0" w:lastColumn="0" w:oddVBand="0" w:evenVBand="0" w:oddHBand="1"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t xml:space="preserve">Etablere og innføre en felles struktur for næringsrettet informasjon på web </w:t>
            </w:r>
          </w:p>
          <w:p w14:paraId="05439079" w14:textId="77777777" w:rsidR="008947C2" w:rsidRPr="005B3EB8" w:rsidRDefault="008947C2" w:rsidP="00366300">
            <w:pPr>
              <w:pStyle w:val="Listeavsnitt"/>
              <w:keepNext/>
              <w:keepLines/>
              <w:numPr>
                <w:ilvl w:val="0"/>
                <w:numId w:val="12"/>
              </w:numPr>
              <w:outlineLvl w:val="6"/>
              <w:cnfStyle w:val="000000100000" w:firstRow="0" w:lastRow="0" w:firstColumn="0" w:lastColumn="0" w:oddVBand="0" w:evenVBand="0" w:oddHBand="1"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t xml:space="preserve">Etablere rutiner for </w:t>
            </w:r>
            <w:r w:rsidR="00E84A90" w:rsidRPr="005B3EB8">
              <w:rPr>
                <w:rFonts w:ascii="Calibri" w:hAnsi="Calibri" w:cs="Arial"/>
                <w:kern w:val="24"/>
                <w:sz w:val="20"/>
                <w:szCs w:val="20"/>
              </w:rPr>
              <w:t>fange opp potensielle</w:t>
            </w:r>
            <w:r w:rsidRPr="005B3EB8">
              <w:rPr>
                <w:rFonts w:ascii="Calibri" w:hAnsi="Calibri" w:cs="Arial"/>
                <w:kern w:val="24"/>
                <w:sz w:val="20"/>
                <w:szCs w:val="20"/>
              </w:rPr>
              <w:t xml:space="preserve"> bedriftsrekrutteringer </w:t>
            </w:r>
            <w:r w:rsidR="00E84A90" w:rsidRPr="005B3EB8">
              <w:rPr>
                <w:rFonts w:ascii="Calibri" w:hAnsi="Calibri" w:cs="Arial"/>
                <w:kern w:val="24"/>
                <w:sz w:val="20"/>
                <w:szCs w:val="20"/>
              </w:rPr>
              <w:t>i kommunene og rutiner for å videref</w:t>
            </w:r>
            <w:r w:rsidR="00016D66" w:rsidRPr="005B3EB8">
              <w:rPr>
                <w:rFonts w:ascii="Calibri" w:hAnsi="Calibri" w:cs="Arial"/>
                <w:kern w:val="24"/>
                <w:sz w:val="20"/>
                <w:szCs w:val="20"/>
              </w:rPr>
              <w:t>ormidle informasjon til nærin</w:t>
            </w:r>
            <w:r w:rsidR="00E84A90" w:rsidRPr="005B3EB8">
              <w:rPr>
                <w:rFonts w:ascii="Calibri" w:hAnsi="Calibri" w:cs="Arial"/>
                <w:kern w:val="24"/>
                <w:sz w:val="20"/>
                <w:szCs w:val="20"/>
              </w:rPr>
              <w:t>gsutviklingsapparatet</w:t>
            </w:r>
          </w:p>
          <w:p w14:paraId="0C0A22D0" w14:textId="77777777" w:rsidR="008947C2" w:rsidRPr="005B3EB8" w:rsidRDefault="00E84A90" w:rsidP="00366300">
            <w:pPr>
              <w:pStyle w:val="Listeavsnitt"/>
              <w:keepNext/>
              <w:keepLines/>
              <w:numPr>
                <w:ilvl w:val="0"/>
                <w:numId w:val="12"/>
              </w:numPr>
              <w:outlineLvl w:val="6"/>
              <w:cnfStyle w:val="000000100000" w:firstRow="0" w:lastRow="0" w:firstColumn="0" w:lastColumn="0" w:oddVBand="0" w:evenVBand="0" w:oddHBand="1"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t>Innarbeide felles</w:t>
            </w:r>
            <w:r w:rsidR="008947C2" w:rsidRPr="005B3EB8">
              <w:rPr>
                <w:rFonts w:ascii="Calibri" w:hAnsi="Calibri" w:cs="Arial"/>
                <w:kern w:val="24"/>
                <w:sz w:val="20"/>
                <w:szCs w:val="20"/>
              </w:rPr>
              <w:t xml:space="preserve"> verdigrunnlag, </w:t>
            </w:r>
            <w:r w:rsidR="005A2802" w:rsidRPr="005B3EB8">
              <w:rPr>
                <w:rFonts w:ascii="Calibri" w:hAnsi="Calibri" w:cs="Arial"/>
                <w:kern w:val="24"/>
                <w:sz w:val="20"/>
                <w:szCs w:val="20"/>
              </w:rPr>
              <w:t xml:space="preserve">mål og indikatorer for </w:t>
            </w:r>
            <w:r w:rsidR="008947C2" w:rsidRPr="005B3EB8">
              <w:rPr>
                <w:rFonts w:ascii="Calibri" w:hAnsi="Calibri" w:cs="Arial"/>
                <w:kern w:val="24"/>
                <w:sz w:val="20"/>
                <w:szCs w:val="20"/>
              </w:rPr>
              <w:t xml:space="preserve">effektiv forvaltning </w:t>
            </w:r>
            <w:r w:rsidRPr="005B3EB8">
              <w:rPr>
                <w:rFonts w:ascii="Calibri" w:hAnsi="Calibri" w:cs="Arial"/>
                <w:kern w:val="24"/>
                <w:sz w:val="20"/>
                <w:szCs w:val="20"/>
              </w:rPr>
              <w:t>i kommunenes plansystem</w:t>
            </w:r>
          </w:p>
          <w:p w14:paraId="7BE64985" w14:textId="77777777" w:rsidR="008947C2" w:rsidRPr="005B3EB8" w:rsidRDefault="005A2802" w:rsidP="00366300">
            <w:pPr>
              <w:pStyle w:val="Listeavsnitt"/>
              <w:keepNext/>
              <w:keepLines/>
              <w:numPr>
                <w:ilvl w:val="0"/>
                <w:numId w:val="12"/>
              </w:numPr>
              <w:outlineLvl w:val="6"/>
              <w:cnfStyle w:val="000000100000" w:firstRow="0" w:lastRow="0" w:firstColumn="0" w:lastColumn="0" w:oddVBand="0" w:evenVBand="0" w:oddHBand="1"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t xml:space="preserve">Avklare </w:t>
            </w:r>
            <w:r w:rsidR="00341852" w:rsidRPr="005B3EB8">
              <w:rPr>
                <w:rFonts w:ascii="Calibri" w:hAnsi="Calibri" w:cs="Arial"/>
                <w:kern w:val="24"/>
                <w:sz w:val="20"/>
                <w:szCs w:val="20"/>
              </w:rPr>
              <w:t xml:space="preserve">eventuelle samarbeidsprosjekt </w:t>
            </w:r>
            <w:r w:rsidR="00E67BBD" w:rsidRPr="005B3EB8">
              <w:rPr>
                <w:rFonts w:ascii="Calibri" w:hAnsi="Calibri" w:cs="Arial"/>
                <w:kern w:val="24"/>
                <w:sz w:val="20"/>
                <w:szCs w:val="20"/>
              </w:rPr>
              <w:t xml:space="preserve">mellom kommunene </w:t>
            </w:r>
            <w:r w:rsidR="00341852" w:rsidRPr="005B3EB8">
              <w:rPr>
                <w:rFonts w:ascii="Calibri" w:hAnsi="Calibri" w:cs="Arial"/>
                <w:kern w:val="24"/>
                <w:sz w:val="20"/>
                <w:szCs w:val="20"/>
              </w:rPr>
              <w:t>i forhold til effektiv forvaltning</w:t>
            </w:r>
            <w:r w:rsidRPr="005B3EB8">
              <w:rPr>
                <w:rFonts w:ascii="Calibri" w:hAnsi="Calibri" w:cs="Arial"/>
                <w:kern w:val="24"/>
                <w:sz w:val="20"/>
                <w:szCs w:val="20"/>
              </w:rPr>
              <w:t xml:space="preserve"> </w:t>
            </w:r>
          </w:p>
          <w:p w14:paraId="4C9F69DA" w14:textId="77777777" w:rsidR="008947C2" w:rsidRPr="005B3EB8" w:rsidRDefault="008947C2" w:rsidP="00366300">
            <w:pPr>
              <w:pStyle w:val="Listeavsnitt"/>
              <w:keepNext/>
              <w:keepLines/>
              <w:numPr>
                <w:ilvl w:val="0"/>
                <w:numId w:val="12"/>
              </w:numPr>
              <w:outlineLvl w:val="6"/>
              <w:cnfStyle w:val="000000100000" w:firstRow="0" w:lastRow="0" w:firstColumn="0" w:lastColumn="0" w:oddVBand="0" w:evenVBand="0" w:oddHBand="1"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t>Vedta felles vedtekter for veksttilskuddsordning basert på midler f</w:t>
            </w:r>
            <w:r w:rsidR="00353871" w:rsidRPr="005B3EB8">
              <w:rPr>
                <w:rFonts w:ascii="Calibri" w:hAnsi="Calibri" w:cs="Arial"/>
                <w:kern w:val="24"/>
                <w:sz w:val="20"/>
                <w:szCs w:val="20"/>
              </w:rPr>
              <w:t>ra Hedmark fylkeskommune</w:t>
            </w:r>
          </w:p>
          <w:p w14:paraId="1AACB7D3" w14:textId="77777777" w:rsidR="008947C2" w:rsidRPr="005B3EB8" w:rsidRDefault="008947C2" w:rsidP="00366300">
            <w:pPr>
              <w:pStyle w:val="Listeavsnitt"/>
              <w:keepNext/>
              <w:keepLines/>
              <w:numPr>
                <w:ilvl w:val="0"/>
                <w:numId w:val="12"/>
              </w:numPr>
              <w:outlineLvl w:val="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B3EB8">
              <w:rPr>
                <w:rFonts w:ascii="Calibri" w:hAnsi="Calibri" w:cs="Arial"/>
                <w:kern w:val="24"/>
                <w:sz w:val="20"/>
                <w:szCs w:val="20"/>
              </w:rPr>
              <w:t>Reise 50 millioner kroner i kapital til et regionalt / fylkesbasert såkornfond</w:t>
            </w:r>
            <w:r w:rsidRPr="005B3EB8">
              <w:rPr>
                <w:rFonts w:eastAsiaTheme="minorEastAsia" w:hAnsi="Calibri"/>
                <w:kern w:val="24"/>
                <w:sz w:val="20"/>
                <w:szCs w:val="20"/>
              </w:rPr>
              <w:t xml:space="preserve"> </w:t>
            </w:r>
          </w:p>
          <w:p w14:paraId="6F14D525" w14:textId="77777777" w:rsidR="00E84A90" w:rsidRPr="005B3EB8" w:rsidRDefault="00E84A90" w:rsidP="0033667C">
            <w:pPr>
              <w:pStyle w:val="Listeavsnitt"/>
              <w:keepNext/>
              <w:keepLines/>
              <w:numPr>
                <w:ilvl w:val="0"/>
                <w:numId w:val="12"/>
              </w:numPr>
              <w:outlineLvl w:val="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B3EB8">
              <w:rPr>
                <w:rFonts w:ascii="Calibri" w:hAnsi="Calibri" w:cs="Arial"/>
                <w:kern w:val="24"/>
                <w:sz w:val="20"/>
                <w:szCs w:val="20"/>
              </w:rPr>
              <w:t xml:space="preserve">Etablere felles system for loggføring av </w:t>
            </w:r>
            <w:r w:rsidR="0033667C" w:rsidRPr="005B3EB8">
              <w:rPr>
                <w:rFonts w:ascii="Calibri" w:hAnsi="Calibri" w:cs="Arial"/>
                <w:kern w:val="24"/>
                <w:sz w:val="20"/>
                <w:szCs w:val="20"/>
              </w:rPr>
              <w:t xml:space="preserve">henvendelser </w:t>
            </w:r>
            <w:proofErr w:type="spellStart"/>
            <w:r w:rsidR="0033667C" w:rsidRPr="005B3EB8">
              <w:rPr>
                <w:rFonts w:ascii="Calibri" w:hAnsi="Calibri" w:cs="Arial"/>
                <w:kern w:val="24"/>
                <w:sz w:val="20"/>
                <w:szCs w:val="20"/>
              </w:rPr>
              <w:t>ift</w:t>
            </w:r>
            <w:proofErr w:type="spellEnd"/>
            <w:r w:rsidR="0033667C" w:rsidRPr="005B3EB8">
              <w:rPr>
                <w:rFonts w:ascii="Calibri" w:hAnsi="Calibri" w:cs="Arial"/>
                <w:kern w:val="24"/>
                <w:sz w:val="20"/>
                <w:szCs w:val="20"/>
              </w:rPr>
              <w:t xml:space="preserve"> etablering / bedriftsideer / utviklingsprosjekter </w:t>
            </w:r>
            <w:r w:rsidR="00BD1578" w:rsidRPr="005B3EB8">
              <w:rPr>
                <w:rFonts w:ascii="Calibri" w:hAnsi="Calibri" w:cs="Arial"/>
                <w:kern w:val="24"/>
                <w:sz w:val="20"/>
                <w:szCs w:val="20"/>
              </w:rPr>
              <w:t xml:space="preserve">som sikrer god koordinering </w:t>
            </w:r>
            <w:r w:rsidR="0033667C" w:rsidRPr="005B3EB8">
              <w:rPr>
                <w:rFonts w:ascii="Calibri" w:hAnsi="Calibri" w:cs="Arial"/>
                <w:kern w:val="24"/>
                <w:sz w:val="20"/>
                <w:szCs w:val="20"/>
              </w:rPr>
              <w:t xml:space="preserve">mellom næringsaktørene </w:t>
            </w:r>
            <w:r w:rsidR="005251EF" w:rsidRPr="005B3EB8">
              <w:rPr>
                <w:rFonts w:ascii="Calibri" w:hAnsi="Calibri" w:cs="Arial"/>
                <w:kern w:val="24"/>
                <w:sz w:val="20"/>
                <w:szCs w:val="20"/>
              </w:rPr>
              <w:t xml:space="preserve">og </w:t>
            </w:r>
            <w:r w:rsidR="00E96EFA" w:rsidRPr="005B3EB8">
              <w:rPr>
                <w:rFonts w:ascii="Calibri" w:hAnsi="Calibri" w:cs="Arial"/>
                <w:kern w:val="24"/>
                <w:sz w:val="20"/>
                <w:szCs w:val="20"/>
              </w:rPr>
              <w:t xml:space="preserve">effektiv </w:t>
            </w:r>
            <w:r w:rsidR="005251EF" w:rsidRPr="005B3EB8">
              <w:rPr>
                <w:rFonts w:ascii="Calibri" w:hAnsi="Calibri" w:cs="Arial"/>
                <w:kern w:val="24"/>
                <w:sz w:val="20"/>
                <w:szCs w:val="20"/>
              </w:rPr>
              <w:t>ressursutnyttelse</w:t>
            </w:r>
            <w:r w:rsidR="00BD1578" w:rsidRPr="005B3EB8">
              <w:rPr>
                <w:rFonts w:ascii="Calibri" w:hAnsi="Calibri" w:cs="Arial"/>
                <w:kern w:val="24"/>
                <w:sz w:val="20"/>
                <w:szCs w:val="20"/>
              </w:rPr>
              <w:t xml:space="preserve"> opp mot hovedmålet</w:t>
            </w:r>
          </w:p>
        </w:tc>
        <w:tc>
          <w:tcPr>
            <w:tcW w:w="1842" w:type="dxa"/>
          </w:tcPr>
          <w:p w14:paraId="0D41CED3" w14:textId="77777777" w:rsidR="008947C2" w:rsidRPr="00A84013" w:rsidRDefault="008947C2"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proofErr w:type="spellStart"/>
            <w:r w:rsidRPr="00A84013">
              <w:rPr>
                <w:rFonts w:ascii="Calibri" w:eastAsia="Times New Roman" w:hAnsi="Calibri" w:cs="Arial"/>
                <w:color w:val="000000" w:themeColor="dark1"/>
                <w:kern w:val="24"/>
                <w:sz w:val="20"/>
                <w:szCs w:val="20"/>
                <w:lang w:eastAsia="nb-NO"/>
              </w:rPr>
              <w:t>ByR</w:t>
            </w:r>
            <w:proofErr w:type="spellEnd"/>
            <w:r>
              <w:rPr>
                <w:rFonts w:ascii="Calibri" w:eastAsia="Times New Roman" w:hAnsi="Calibri" w:cs="Arial"/>
                <w:color w:val="000000" w:themeColor="dark1"/>
                <w:kern w:val="24"/>
                <w:sz w:val="20"/>
                <w:szCs w:val="20"/>
                <w:lang w:eastAsia="nb-NO"/>
              </w:rPr>
              <w:t xml:space="preserve"> </w:t>
            </w:r>
          </w:p>
          <w:p w14:paraId="30A83B29" w14:textId="77777777" w:rsidR="008947C2" w:rsidRPr="00A84013" w:rsidRDefault="00E84A90"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proofErr w:type="spellStart"/>
            <w:r>
              <w:rPr>
                <w:rFonts w:ascii="Calibri" w:eastAsia="Times New Roman" w:hAnsi="Calibri" w:cs="Arial"/>
                <w:color w:val="000000" w:themeColor="dark1"/>
                <w:kern w:val="24"/>
                <w:sz w:val="20"/>
                <w:szCs w:val="20"/>
                <w:lang w:eastAsia="nb-NO"/>
              </w:rPr>
              <w:t>ByR</w:t>
            </w:r>
            <w:proofErr w:type="spellEnd"/>
          </w:p>
          <w:p w14:paraId="40F26AD0" w14:textId="77777777" w:rsidR="008947C2" w:rsidRDefault="008947C2"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p>
          <w:p w14:paraId="2EF87C04" w14:textId="77777777" w:rsidR="008947C2" w:rsidRPr="00A84013" w:rsidRDefault="00E84A90"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Rådmennene</w:t>
            </w:r>
          </w:p>
          <w:p w14:paraId="0DBA5FC0" w14:textId="77777777" w:rsidR="008947C2" w:rsidRPr="00312A79" w:rsidRDefault="008947C2"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Cs w:val="20"/>
                <w:lang w:eastAsia="nb-NO"/>
              </w:rPr>
            </w:pPr>
          </w:p>
          <w:p w14:paraId="41F8085D" w14:textId="77777777" w:rsidR="00312A79" w:rsidRPr="00341852" w:rsidRDefault="00341852"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Rådmannsutvalget</w:t>
            </w:r>
          </w:p>
          <w:p w14:paraId="6365B9CA" w14:textId="77777777" w:rsidR="008947C2" w:rsidRPr="00A84013" w:rsidRDefault="00E67BBD"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Kommunestyrene</w:t>
            </w:r>
          </w:p>
          <w:p w14:paraId="50956AB3" w14:textId="77777777" w:rsidR="008947C2" w:rsidRPr="00A84013" w:rsidRDefault="008947C2"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p>
          <w:p w14:paraId="0F2B3996" w14:textId="77777777" w:rsidR="008947C2" w:rsidRDefault="00312A79" w:rsidP="00312A79">
            <w:pPr>
              <w:keepNext/>
              <w:keepLines/>
              <w:outlineLvl w:val="6"/>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HKP</w:t>
            </w:r>
            <w:r w:rsidR="00E67BBD">
              <w:rPr>
                <w:rFonts w:ascii="Calibri" w:eastAsia="Times New Roman" w:hAnsi="Calibri" w:cs="Arial"/>
                <w:color w:val="000000" w:themeColor="dark1"/>
                <w:kern w:val="24"/>
                <w:sz w:val="20"/>
                <w:szCs w:val="20"/>
                <w:lang w:eastAsia="nb-NO"/>
              </w:rPr>
              <w:t xml:space="preserve"> </w:t>
            </w:r>
          </w:p>
          <w:p w14:paraId="084CD9D5" w14:textId="77777777" w:rsidR="00E84A90" w:rsidRPr="007B4174" w:rsidRDefault="00016D66" w:rsidP="00312A79">
            <w:pPr>
              <w:keepNext/>
              <w:keepLines/>
              <w:outlineLvl w:val="6"/>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proofErr w:type="spellStart"/>
            <w:r>
              <w:rPr>
                <w:rFonts w:ascii="Calibri" w:eastAsia="Times New Roman" w:hAnsi="Calibri" w:cs="Arial"/>
                <w:color w:val="000000" w:themeColor="dark1"/>
                <w:kern w:val="24"/>
                <w:sz w:val="20"/>
                <w:szCs w:val="20"/>
                <w:lang w:eastAsia="nb-NO"/>
              </w:rPr>
              <w:t>Næringsutv</w:t>
            </w:r>
            <w:proofErr w:type="spellEnd"/>
            <w:r>
              <w:rPr>
                <w:rFonts w:ascii="Calibri" w:eastAsia="Times New Roman" w:hAnsi="Calibri" w:cs="Arial"/>
                <w:color w:val="000000" w:themeColor="dark1"/>
                <w:kern w:val="24"/>
                <w:sz w:val="20"/>
                <w:szCs w:val="20"/>
                <w:lang w:eastAsia="nb-NO"/>
              </w:rPr>
              <w:t>.-apparatet</w:t>
            </w:r>
          </w:p>
        </w:tc>
        <w:tc>
          <w:tcPr>
            <w:tcW w:w="1134" w:type="dxa"/>
          </w:tcPr>
          <w:p w14:paraId="074D658C"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0"/>
                <w:szCs w:val="20"/>
                <w:lang w:eastAsia="nb-NO"/>
              </w:rPr>
            </w:pPr>
            <w:r>
              <w:rPr>
                <w:rFonts w:eastAsia="Calibri" w:hAnsi="Calibri" w:cs="Times New Roman"/>
                <w:color w:val="000000" w:themeColor="dark1"/>
                <w:kern w:val="24"/>
                <w:sz w:val="20"/>
                <w:szCs w:val="20"/>
                <w:lang w:eastAsia="nb-NO"/>
              </w:rPr>
              <w:t>H16</w:t>
            </w:r>
          </w:p>
          <w:p w14:paraId="3F3D62EF"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0"/>
                <w:szCs w:val="20"/>
                <w:lang w:eastAsia="nb-NO"/>
              </w:rPr>
            </w:pPr>
            <w:r>
              <w:rPr>
                <w:rFonts w:eastAsia="Calibri" w:hAnsi="Calibri" w:cs="Times New Roman"/>
                <w:color w:val="000000" w:themeColor="dark1"/>
                <w:kern w:val="24"/>
                <w:sz w:val="20"/>
                <w:szCs w:val="20"/>
                <w:lang w:eastAsia="nb-NO"/>
              </w:rPr>
              <w:t>H16</w:t>
            </w:r>
          </w:p>
          <w:p w14:paraId="310931B5"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0"/>
                <w:szCs w:val="20"/>
                <w:lang w:eastAsia="nb-NO"/>
              </w:rPr>
            </w:pPr>
          </w:p>
          <w:p w14:paraId="48C4C026"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0"/>
                <w:szCs w:val="20"/>
                <w:lang w:eastAsia="nb-NO"/>
              </w:rPr>
            </w:pPr>
            <w:r>
              <w:rPr>
                <w:rFonts w:eastAsia="Calibri" w:hAnsi="Calibri" w:cs="Times New Roman"/>
                <w:color w:val="000000" w:themeColor="dark1"/>
                <w:kern w:val="24"/>
                <w:sz w:val="20"/>
                <w:szCs w:val="20"/>
                <w:lang w:eastAsia="nb-NO"/>
              </w:rPr>
              <w:t>H16</w:t>
            </w:r>
          </w:p>
          <w:p w14:paraId="3F0C5203" w14:textId="77777777" w:rsidR="008947C2" w:rsidRPr="0034185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4"/>
                <w:szCs w:val="20"/>
                <w:lang w:eastAsia="nb-NO"/>
              </w:rPr>
            </w:pPr>
          </w:p>
          <w:p w14:paraId="56B31F9F" w14:textId="77777777" w:rsidR="008947C2" w:rsidRDefault="0034185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0"/>
                <w:szCs w:val="20"/>
                <w:lang w:eastAsia="nb-NO"/>
              </w:rPr>
            </w:pPr>
            <w:r>
              <w:rPr>
                <w:rFonts w:eastAsia="Calibri" w:hAnsi="Calibri" w:cs="Times New Roman"/>
                <w:color w:val="000000" w:themeColor="dark1"/>
                <w:kern w:val="24"/>
                <w:sz w:val="20"/>
                <w:szCs w:val="20"/>
                <w:lang w:eastAsia="nb-NO"/>
              </w:rPr>
              <w:t>H16</w:t>
            </w:r>
          </w:p>
          <w:p w14:paraId="30D0EB22"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0"/>
                <w:szCs w:val="20"/>
                <w:lang w:eastAsia="nb-NO"/>
              </w:rPr>
            </w:pPr>
            <w:r>
              <w:rPr>
                <w:rFonts w:eastAsia="Calibri" w:hAnsi="Calibri" w:cs="Times New Roman"/>
                <w:color w:val="000000" w:themeColor="dark1"/>
                <w:kern w:val="24"/>
                <w:sz w:val="20"/>
                <w:szCs w:val="20"/>
                <w:lang w:eastAsia="nb-NO"/>
              </w:rPr>
              <w:t>H16</w:t>
            </w:r>
          </w:p>
          <w:p w14:paraId="59D93F0F" w14:textId="77777777" w:rsidR="00341852" w:rsidRDefault="0034185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0"/>
                <w:szCs w:val="20"/>
                <w:lang w:eastAsia="nb-NO"/>
              </w:rPr>
            </w:pPr>
          </w:p>
          <w:p w14:paraId="7E54F5C4"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0"/>
                <w:szCs w:val="20"/>
                <w:lang w:eastAsia="nb-NO"/>
              </w:rPr>
            </w:pPr>
            <w:r>
              <w:rPr>
                <w:rFonts w:eastAsia="Calibri" w:hAnsi="Calibri" w:cs="Times New Roman"/>
                <w:color w:val="000000" w:themeColor="dark1"/>
                <w:kern w:val="24"/>
                <w:sz w:val="20"/>
                <w:szCs w:val="20"/>
                <w:lang w:eastAsia="nb-NO"/>
              </w:rPr>
              <w:t>H16</w:t>
            </w:r>
            <w:r w:rsidR="001B53CD">
              <w:rPr>
                <w:rFonts w:eastAsia="Calibri" w:hAnsi="Calibri" w:cs="Times New Roman"/>
                <w:color w:val="000000" w:themeColor="dark1"/>
                <w:kern w:val="24"/>
                <w:sz w:val="20"/>
                <w:szCs w:val="20"/>
                <w:lang w:eastAsia="nb-NO"/>
              </w:rPr>
              <w:t>/</w:t>
            </w:r>
            <w:r w:rsidR="00312A79">
              <w:rPr>
                <w:rFonts w:eastAsia="Calibri" w:hAnsi="Calibri" w:cs="Times New Roman"/>
                <w:color w:val="000000" w:themeColor="dark1"/>
                <w:kern w:val="24"/>
                <w:sz w:val="20"/>
                <w:szCs w:val="20"/>
                <w:lang w:eastAsia="nb-NO"/>
              </w:rPr>
              <w:t>V17</w:t>
            </w:r>
          </w:p>
          <w:p w14:paraId="1C655FCF" w14:textId="77777777" w:rsidR="00E84A90" w:rsidRPr="00813182" w:rsidRDefault="00E84A90"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Calibri" w:hAnsi="Calibri" w:cs="Times New Roman"/>
                <w:color w:val="000000" w:themeColor="dark1"/>
                <w:kern w:val="24"/>
                <w:sz w:val="20"/>
                <w:szCs w:val="20"/>
                <w:lang w:eastAsia="nb-NO"/>
              </w:rPr>
            </w:pPr>
            <w:r>
              <w:rPr>
                <w:rFonts w:eastAsia="Calibri" w:hAnsi="Calibri" w:cs="Times New Roman"/>
                <w:color w:val="000000" w:themeColor="dark1"/>
                <w:kern w:val="24"/>
                <w:sz w:val="20"/>
                <w:szCs w:val="20"/>
                <w:lang w:eastAsia="nb-NO"/>
              </w:rPr>
              <w:t>H16</w:t>
            </w:r>
          </w:p>
        </w:tc>
      </w:tr>
      <w:tr w:rsidR="008947C2" w:rsidRPr="00813182" w14:paraId="17B0D731" w14:textId="77777777" w:rsidTr="00E30169">
        <w:trPr>
          <w:trHeight w:val="401"/>
        </w:trPr>
        <w:tc>
          <w:tcPr>
            <w:cnfStyle w:val="001000000000" w:firstRow="0" w:lastRow="0" w:firstColumn="1" w:lastColumn="0" w:oddVBand="0" w:evenVBand="0" w:oddHBand="0" w:evenHBand="0" w:firstRowFirstColumn="0" w:firstRowLastColumn="0" w:lastRowFirstColumn="0" w:lastRowLastColumn="0"/>
            <w:tcW w:w="524" w:type="dxa"/>
          </w:tcPr>
          <w:p w14:paraId="7D019746" w14:textId="77777777" w:rsidR="008947C2" w:rsidRDefault="008947C2" w:rsidP="00366300">
            <w:pPr>
              <w:tabs>
                <w:tab w:val="left" w:pos="1114"/>
              </w:tabs>
              <w:rPr>
                <w:rFonts w:ascii="Calibri" w:eastAsia="Times New Roman" w:hAnsi="Calibri" w:cs="Arial"/>
                <w:kern w:val="24"/>
                <w:sz w:val="20"/>
                <w:szCs w:val="20"/>
                <w:lang w:eastAsia="nb-NO"/>
              </w:rPr>
            </w:pPr>
            <w:r>
              <w:rPr>
                <w:rFonts w:ascii="Calibri" w:eastAsia="Times New Roman" w:hAnsi="Calibri" w:cs="Arial"/>
                <w:kern w:val="24"/>
                <w:sz w:val="20"/>
                <w:szCs w:val="20"/>
                <w:lang w:eastAsia="nb-NO"/>
              </w:rPr>
              <w:t>3</w:t>
            </w:r>
          </w:p>
        </w:tc>
        <w:tc>
          <w:tcPr>
            <w:tcW w:w="2411" w:type="dxa"/>
          </w:tcPr>
          <w:p w14:paraId="4115460D" w14:textId="77777777" w:rsidR="008947C2" w:rsidRPr="00E05B27" w:rsidRDefault="008947C2" w:rsidP="008C01D3">
            <w:pPr>
              <w:keepNext/>
              <w:keepLines/>
              <w:outlineLvl w:val="6"/>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dark1"/>
                <w:kern w:val="24"/>
                <w:sz w:val="20"/>
                <w:szCs w:val="20"/>
                <w:lang w:eastAsia="nb-NO"/>
              </w:rPr>
            </w:pPr>
            <w:r w:rsidRPr="00BE5A7A">
              <w:rPr>
                <w:rFonts w:ascii="Calibri" w:eastAsia="Times New Roman" w:hAnsi="Calibri" w:cs="Arial"/>
                <w:color w:val="000000" w:themeColor="dark1"/>
                <w:kern w:val="24"/>
                <w:sz w:val="20"/>
                <w:szCs w:val="20"/>
                <w:lang w:eastAsia="nb-NO"/>
              </w:rPr>
              <w:t xml:space="preserve">Sterke allianser </w:t>
            </w:r>
          </w:p>
        </w:tc>
        <w:tc>
          <w:tcPr>
            <w:tcW w:w="8372" w:type="dxa"/>
          </w:tcPr>
          <w:p w14:paraId="682D30AB" w14:textId="77777777" w:rsidR="008947C2" w:rsidRPr="005B3EB8" w:rsidRDefault="008947C2" w:rsidP="00366300">
            <w:pPr>
              <w:pStyle w:val="Listeavsnitt"/>
              <w:keepNext/>
              <w:keepLines/>
              <w:numPr>
                <w:ilvl w:val="0"/>
                <w:numId w:val="12"/>
              </w:numPr>
              <w:outlineLvl w:val="6"/>
              <w:cnfStyle w:val="000000000000" w:firstRow="0" w:lastRow="0" w:firstColumn="0" w:lastColumn="0" w:oddVBand="0" w:evenVBand="0" w:oddHBand="0"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t>Etablere en regional plan for myndighets- og samfunnskontakt</w:t>
            </w:r>
          </w:p>
          <w:p w14:paraId="28B1090F" w14:textId="77777777" w:rsidR="008947C2" w:rsidRPr="005B3EB8" w:rsidRDefault="008947C2" w:rsidP="00366300">
            <w:pPr>
              <w:pStyle w:val="Listeavsnitt"/>
              <w:keepNext/>
              <w:keepLines/>
              <w:numPr>
                <w:ilvl w:val="0"/>
                <w:numId w:val="12"/>
              </w:numPr>
              <w:outlineLvl w:val="6"/>
              <w:cnfStyle w:val="000000000000" w:firstRow="0" w:lastRow="0" w:firstColumn="0" w:lastColumn="0" w:oddVBand="0" w:evenVBand="0" w:oddHBand="0"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t xml:space="preserve">Evaluering av avtaler inngått mellom K+, næringshagene, </w:t>
            </w:r>
            <w:proofErr w:type="spellStart"/>
            <w:r w:rsidRPr="005B3EB8">
              <w:rPr>
                <w:rFonts w:ascii="Calibri" w:hAnsi="Calibri" w:cs="Arial"/>
                <w:kern w:val="24"/>
                <w:sz w:val="20"/>
                <w:szCs w:val="20"/>
              </w:rPr>
              <w:t>Tretorget</w:t>
            </w:r>
            <w:proofErr w:type="spellEnd"/>
            <w:r w:rsidRPr="005B3EB8">
              <w:rPr>
                <w:rFonts w:ascii="Calibri" w:hAnsi="Calibri" w:cs="Arial"/>
                <w:kern w:val="24"/>
                <w:sz w:val="20"/>
                <w:szCs w:val="20"/>
              </w:rPr>
              <w:t xml:space="preserve"> og Sintef Raufoss </w:t>
            </w:r>
            <w:proofErr w:type="spellStart"/>
            <w:r w:rsidRPr="005B3EB8">
              <w:rPr>
                <w:rFonts w:ascii="Calibri" w:hAnsi="Calibri" w:cs="Arial"/>
                <w:kern w:val="24"/>
                <w:sz w:val="20"/>
                <w:szCs w:val="20"/>
              </w:rPr>
              <w:t>Manufacturing</w:t>
            </w:r>
            <w:proofErr w:type="spellEnd"/>
          </w:p>
          <w:p w14:paraId="2AB53E5F" w14:textId="77777777" w:rsidR="008947C2" w:rsidRPr="005B3EB8" w:rsidRDefault="008947C2" w:rsidP="00366300">
            <w:pPr>
              <w:pStyle w:val="Listeavsnitt"/>
              <w:keepNext/>
              <w:keepLines/>
              <w:numPr>
                <w:ilvl w:val="0"/>
                <w:numId w:val="12"/>
              </w:numPr>
              <w:outlineLvl w:val="6"/>
              <w:cnfStyle w:val="000000000000" w:firstRow="0" w:lastRow="0" w:firstColumn="0" w:lastColumn="0" w:oddVBand="0" w:evenVBand="0" w:oddHBand="0"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lastRenderedPageBreak/>
              <w:t>Etablere og formalisere allianser til relevante nasjonale og internasjonale FoU-miljø</w:t>
            </w:r>
          </w:p>
          <w:p w14:paraId="062685A7" w14:textId="77777777" w:rsidR="008947C2" w:rsidRPr="005B3EB8" w:rsidRDefault="008947C2" w:rsidP="00366300">
            <w:pPr>
              <w:pStyle w:val="Listeavsnitt"/>
              <w:keepNext/>
              <w:keepLines/>
              <w:numPr>
                <w:ilvl w:val="0"/>
                <w:numId w:val="12"/>
              </w:numPr>
              <w:outlineLvl w:val="6"/>
              <w:cnfStyle w:val="000000000000" w:firstRow="0" w:lastRow="0" w:firstColumn="0" w:lastColumn="0" w:oddVBand="0" w:evenVBand="0" w:oddHBand="0"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t>Avklare hvilke regioner Kongsvingerregionen skal bygge tettere samarbeid med</w:t>
            </w:r>
          </w:p>
          <w:p w14:paraId="0EE2018E" w14:textId="77777777" w:rsidR="0025097B" w:rsidRPr="005B3EB8" w:rsidRDefault="0095365C" w:rsidP="0095365C">
            <w:pPr>
              <w:pStyle w:val="Listeavsnitt"/>
              <w:keepNext/>
              <w:keepLines/>
              <w:numPr>
                <w:ilvl w:val="0"/>
                <w:numId w:val="12"/>
              </w:numPr>
              <w:outlineLvl w:val="6"/>
              <w:cnfStyle w:val="000000000000" w:firstRow="0" w:lastRow="0" w:firstColumn="0" w:lastColumn="0" w:oddVBand="0" w:evenVBand="0" w:oddHBand="0" w:evenHBand="0" w:firstRowFirstColumn="0" w:firstRowLastColumn="0" w:lastRowFirstColumn="0" w:lastRowLastColumn="0"/>
              <w:rPr>
                <w:rFonts w:ascii="Calibri" w:hAnsi="Calibri" w:cs="Arial"/>
                <w:kern w:val="24"/>
                <w:sz w:val="20"/>
                <w:szCs w:val="20"/>
              </w:rPr>
            </w:pPr>
            <w:r w:rsidRPr="005B3EB8">
              <w:rPr>
                <w:rFonts w:ascii="Calibri" w:hAnsi="Calibri" w:cs="Arial"/>
                <w:kern w:val="24"/>
                <w:sz w:val="20"/>
                <w:szCs w:val="20"/>
              </w:rPr>
              <w:t>Integrere regionale bedrifter i nasjonale klyngesamarbeid og v</w:t>
            </w:r>
            <w:r w:rsidR="0025097B" w:rsidRPr="005B3EB8">
              <w:rPr>
                <w:rFonts w:ascii="Calibri" w:hAnsi="Calibri" w:cs="Arial"/>
                <w:kern w:val="24"/>
                <w:sz w:val="20"/>
                <w:szCs w:val="20"/>
              </w:rPr>
              <w:t>idereutvikle / utvikle regionale næringsnettverk</w:t>
            </w:r>
          </w:p>
        </w:tc>
        <w:tc>
          <w:tcPr>
            <w:tcW w:w="1842" w:type="dxa"/>
          </w:tcPr>
          <w:p w14:paraId="0F626CAC" w14:textId="77777777" w:rsidR="008947C2" w:rsidRDefault="008947C2" w:rsidP="00366300">
            <w:p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lastRenderedPageBreak/>
              <w:t xml:space="preserve">Regionrådet / </w:t>
            </w:r>
            <w:proofErr w:type="spellStart"/>
            <w:r>
              <w:rPr>
                <w:rFonts w:eastAsiaTheme="minorEastAsia" w:hAnsi="Calibri"/>
                <w:color w:val="000000" w:themeColor="dark1"/>
                <w:kern w:val="24"/>
                <w:sz w:val="20"/>
                <w:szCs w:val="20"/>
                <w:lang w:eastAsia="nb-NO"/>
              </w:rPr>
              <w:t>ByR</w:t>
            </w:r>
            <w:proofErr w:type="spellEnd"/>
          </w:p>
          <w:p w14:paraId="4DEFABEB" w14:textId="77777777" w:rsidR="008947C2" w:rsidRDefault="008947C2" w:rsidP="00366300">
            <w:p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proofErr w:type="spellStart"/>
            <w:r>
              <w:rPr>
                <w:rFonts w:eastAsiaTheme="minorEastAsia" w:hAnsi="Calibri"/>
                <w:color w:val="000000" w:themeColor="dark1"/>
                <w:kern w:val="24"/>
                <w:sz w:val="20"/>
                <w:szCs w:val="20"/>
                <w:lang w:eastAsia="nb-NO"/>
              </w:rPr>
              <w:t>ByR</w:t>
            </w:r>
            <w:proofErr w:type="spellEnd"/>
          </w:p>
          <w:p w14:paraId="7EA3415D" w14:textId="77777777" w:rsidR="0025097B" w:rsidRDefault="0025097B" w:rsidP="00366300">
            <w:p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p>
          <w:p w14:paraId="580F9BAC" w14:textId="77777777" w:rsidR="008947C2" w:rsidRDefault="006A2E0A" w:rsidP="00366300">
            <w:p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proofErr w:type="spellStart"/>
            <w:r>
              <w:rPr>
                <w:rFonts w:eastAsiaTheme="minorEastAsia" w:hAnsi="Calibri"/>
                <w:color w:val="000000" w:themeColor="dark1"/>
                <w:kern w:val="24"/>
                <w:sz w:val="20"/>
                <w:szCs w:val="20"/>
                <w:lang w:eastAsia="nb-NO"/>
              </w:rPr>
              <w:t>HiK</w:t>
            </w:r>
            <w:proofErr w:type="spellEnd"/>
          </w:p>
          <w:p w14:paraId="69D3FE4F" w14:textId="77777777" w:rsidR="008947C2" w:rsidRDefault="008947C2" w:rsidP="00366300">
            <w:p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lastRenderedPageBreak/>
              <w:t>Regionrådet</w:t>
            </w:r>
          </w:p>
          <w:p w14:paraId="04CFFAF7" w14:textId="77777777" w:rsidR="0025097B" w:rsidRPr="000C06C5" w:rsidRDefault="0025097B" w:rsidP="00366300">
            <w:pPr>
              <w:tabs>
                <w:tab w:val="left" w:pos="1114"/>
              </w:tabs>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7 Sterke / K+</w:t>
            </w:r>
            <w:r w:rsidR="0095365C">
              <w:rPr>
                <w:rFonts w:eastAsiaTheme="minorEastAsia" w:hAnsi="Calibri"/>
                <w:color w:val="000000" w:themeColor="dark1"/>
                <w:kern w:val="24"/>
                <w:sz w:val="20"/>
                <w:szCs w:val="20"/>
                <w:lang w:eastAsia="nb-NO"/>
              </w:rPr>
              <w:t xml:space="preserve"> / SRM</w:t>
            </w:r>
          </w:p>
        </w:tc>
        <w:tc>
          <w:tcPr>
            <w:tcW w:w="1134" w:type="dxa"/>
          </w:tcPr>
          <w:p w14:paraId="39DB762D"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lastRenderedPageBreak/>
              <w:t>H16</w:t>
            </w:r>
          </w:p>
          <w:p w14:paraId="335168C7"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H16/H17</w:t>
            </w:r>
          </w:p>
          <w:p w14:paraId="552D5842" w14:textId="77777777" w:rsidR="0025097B" w:rsidRDefault="0025097B"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p>
          <w:p w14:paraId="479FBE22"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H17</w:t>
            </w:r>
          </w:p>
          <w:p w14:paraId="564DF63E"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lastRenderedPageBreak/>
              <w:t>V17</w:t>
            </w:r>
          </w:p>
          <w:p w14:paraId="07EC84D7" w14:textId="77777777" w:rsidR="0025097B" w:rsidRPr="00813182" w:rsidRDefault="0025097B"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w:t>
            </w:r>
            <w:r w:rsidR="00783BA4">
              <w:rPr>
                <w:rFonts w:eastAsiaTheme="minorEastAsia" w:hAnsi="Calibri"/>
                <w:color w:val="000000" w:themeColor="dark1"/>
                <w:kern w:val="24"/>
                <w:sz w:val="20"/>
                <w:szCs w:val="20"/>
                <w:lang w:eastAsia="nb-NO"/>
              </w:rPr>
              <w:t xml:space="preserve"> / V17</w:t>
            </w:r>
          </w:p>
        </w:tc>
      </w:tr>
      <w:tr w:rsidR="008947C2" w:rsidRPr="00813182" w14:paraId="51BEADB4" w14:textId="77777777" w:rsidTr="00E30169">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524" w:type="dxa"/>
            <w:hideMark/>
          </w:tcPr>
          <w:p w14:paraId="763C3748" w14:textId="77777777" w:rsidR="008947C2" w:rsidRPr="00813182" w:rsidRDefault="008947C2" w:rsidP="00366300">
            <w:pPr>
              <w:tabs>
                <w:tab w:val="left" w:pos="1114"/>
              </w:tabs>
              <w:rPr>
                <w:rFonts w:ascii="Arial" w:eastAsia="Times New Roman" w:hAnsi="Arial" w:cs="Arial"/>
                <w:sz w:val="20"/>
                <w:szCs w:val="20"/>
                <w:lang w:eastAsia="nb-NO"/>
              </w:rPr>
            </w:pPr>
            <w:r>
              <w:rPr>
                <w:rFonts w:ascii="Calibri" w:eastAsia="Times New Roman" w:hAnsi="Calibri" w:cs="Arial"/>
                <w:kern w:val="24"/>
                <w:sz w:val="20"/>
                <w:szCs w:val="20"/>
                <w:lang w:eastAsia="nb-NO"/>
              </w:rPr>
              <w:lastRenderedPageBreak/>
              <w:t>5</w:t>
            </w:r>
          </w:p>
        </w:tc>
        <w:tc>
          <w:tcPr>
            <w:tcW w:w="2411" w:type="dxa"/>
          </w:tcPr>
          <w:p w14:paraId="7F21C61B" w14:textId="77777777" w:rsidR="008947C2" w:rsidRPr="00813182" w:rsidRDefault="008C01D3" w:rsidP="00366300">
            <w:pPr>
              <w:keepNext/>
              <w:keepLines/>
              <w:outlineLvl w:val="6"/>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Pr>
                <w:rFonts w:ascii="Calibri" w:eastAsia="Times New Roman" w:hAnsi="Calibri" w:cs="Arial"/>
                <w:color w:val="000000" w:themeColor="dark1"/>
                <w:kern w:val="24"/>
                <w:sz w:val="20"/>
                <w:szCs w:val="20"/>
                <w:lang w:eastAsia="nb-NO"/>
              </w:rPr>
              <w:t xml:space="preserve">Samferdsel og markedstilpassede arealer </w:t>
            </w:r>
          </w:p>
        </w:tc>
        <w:tc>
          <w:tcPr>
            <w:tcW w:w="8372" w:type="dxa"/>
          </w:tcPr>
          <w:p w14:paraId="4DB9EAE0" w14:textId="77777777" w:rsidR="008947C2" w:rsidRPr="002945E1" w:rsidRDefault="008947C2"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45E1">
              <w:rPr>
                <w:rFonts w:eastAsia="Times New Roman" w:cs="Times New Roman"/>
                <w:sz w:val="20"/>
                <w:szCs w:val="20"/>
              </w:rPr>
              <w:t>Løpende dialog mot sentrale beslutningstakere i forhold til E16 og jernbane (Kongsvingerbanen og Solørbanen). Egne planer utarbeides </w:t>
            </w:r>
          </w:p>
          <w:p w14:paraId="707470F5" w14:textId="77777777" w:rsidR="008947C2" w:rsidRPr="002945E1" w:rsidRDefault="008947C2"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45E1">
              <w:rPr>
                <w:rFonts w:eastAsia="Times New Roman" w:cs="Times New Roman"/>
                <w:sz w:val="20"/>
                <w:szCs w:val="20"/>
              </w:rPr>
              <w:t xml:space="preserve">Ferdigstille konsekvensutredninger for store næringsarealer </w:t>
            </w:r>
          </w:p>
          <w:p w14:paraId="3E1E6230" w14:textId="77777777" w:rsidR="008947C2" w:rsidRPr="00D04859" w:rsidRDefault="00E67BBD" w:rsidP="00E67BBD">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Vedta</w:t>
            </w:r>
            <w:r w:rsidR="008947C2" w:rsidRPr="002945E1">
              <w:rPr>
                <w:rFonts w:eastAsia="Times New Roman" w:cs="Times New Roman"/>
                <w:sz w:val="20"/>
                <w:szCs w:val="20"/>
              </w:rPr>
              <w:t xml:space="preserve"> en regional strategi </w:t>
            </w:r>
            <w:r w:rsidR="00353871">
              <w:rPr>
                <w:rFonts w:eastAsia="Times New Roman" w:cs="Times New Roman"/>
                <w:sz w:val="20"/>
                <w:szCs w:val="20"/>
              </w:rPr>
              <w:t>for næringsarealer</w:t>
            </w:r>
          </w:p>
        </w:tc>
        <w:tc>
          <w:tcPr>
            <w:tcW w:w="1842" w:type="dxa"/>
          </w:tcPr>
          <w:p w14:paraId="2EA99698" w14:textId="77777777" w:rsidR="008947C2" w:rsidRPr="002945E1"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45E1">
              <w:rPr>
                <w:rFonts w:eastAsia="Times New Roman" w:cs="Times New Roman"/>
                <w:sz w:val="20"/>
                <w:szCs w:val="20"/>
              </w:rPr>
              <w:t>Regionrådet</w:t>
            </w:r>
          </w:p>
          <w:p w14:paraId="3B02FFD0" w14:textId="77777777" w:rsidR="008947C2" w:rsidRPr="002945E1"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7D1CAA0C" w14:textId="77777777" w:rsidR="008947C2" w:rsidRPr="002945E1"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roofErr w:type="spellStart"/>
            <w:r w:rsidRPr="002945E1">
              <w:rPr>
                <w:rFonts w:eastAsia="Times New Roman" w:cs="Times New Roman"/>
                <w:sz w:val="20"/>
                <w:szCs w:val="20"/>
              </w:rPr>
              <w:t>ByR</w:t>
            </w:r>
            <w:proofErr w:type="spellEnd"/>
          </w:p>
          <w:p w14:paraId="4FB4863E" w14:textId="77777777" w:rsidR="008947C2" w:rsidRPr="00D04859" w:rsidRDefault="00E67BBD"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Kommunestyrene</w:t>
            </w:r>
          </w:p>
        </w:tc>
        <w:tc>
          <w:tcPr>
            <w:tcW w:w="1134" w:type="dxa"/>
          </w:tcPr>
          <w:p w14:paraId="5B8EEA57" w14:textId="77777777" w:rsidR="008947C2" w:rsidRPr="002945E1"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45E1">
              <w:rPr>
                <w:rFonts w:eastAsia="Times New Roman" w:cs="Times New Roman"/>
                <w:sz w:val="20"/>
                <w:szCs w:val="20"/>
              </w:rPr>
              <w:t>H16</w:t>
            </w:r>
          </w:p>
          <w:p w14:paraId="14C0E213" w14:textId="77777777" w:rsidR="008947C2" w:rsidRPr="002945E1"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46ADBDE8" w14:textId="77777777" w:rsidR="008947C2" w:rsidRPr="002945E1"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45E1">
              <w:rPr>
                <w:rFonts w:eastAsia="Times New Roman" w:cs="Times New Roman"/>
                <w:sz w:val="20"/>
                <w:szCs w:val="20"/>
              </w:rPr>
              <w:t>V16</w:t>
            </w:r>
          </w:p>
          <w:p w14:paraId="125B404E" w14:textId="77777777" w:rsidR="008947C2" w:rsidRPr="00D04859" w:rsidRDefault="00E67BBD"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V17</w:t>
            </w:r>
          </w:p>
        </w:tc>
      </w:tr>
      <w:tr w:rsidR="008947C2" w:rsidRPr="00813182" w14:paraId="14E8A818" w14:textId="77777777" w:rsidTr="00E30169">
        <w:trPr>
          <w:trHeight w:val="1691"/>
        </w:trPr>
        <w:tc>
          <w:tcPr>
            <w:cnfStyle w:val="001000000000" w:firstRow="0" w:lastRow="0" w:firstColumn="1" w:lastColumn="0" w:oddVBand="0" w:evenVBand="0" w:oddHBand="0" w:evenHBand="0" w:firstRowFirstColumn="0" w:firstRowLastColumn="0" w:lastRowFirstColumn="0" w:lastRowLastColumn="0"/>
            <w:tcW w:w="524" w:type="dxa"/>
          </w:tcPr>
          <w:p w14:paraId="1B1AA32A" w14:textId="77777777" w:rsidR="008947C2" w:rsidRPr="00813182" w:rsidRDefault="008947C2" w:rsidP="00366300">
            <w:pPr>
              <w:tabs>
                <w:tab w:val="left" w:pos="1114"/>
              </w:tabs>
              <w:rPr>
                <w:rFonts w:ascii="Calibri" w:eastAsia="Times New Roman" w:hAnsi="Calibri" w:cs="Arial"/>
                <w:kern w:val="24"/>
                <w:sz w:val="20"/>
                <w:szCs w:val="20"/>
                <w:lang w:eastAsia="nb-NO"/>
              </w:rPr>
            </w:pPr>
            <w:r>
              <w:rPr>
                <w:rFonts w:ascii="Calibri" w:eastAsia="Times New Roman" w:hAnsi="Calibri" w:cs="Arial"/>
                <w:kern w:val="24"/>
                <w:sz w:val="20"/>
                <w:szCs w:val="20"/>
                <w:lang w:eastAsia="nb-NO"/>
              </w:rPr>
              <w:t>6</w:t>
            </w:r>
          </w:p>
        </w:tc>
        <w:tc>
          <w:tcPr>
            <w:tcW w:w="2411" w:type="dxa"/>
          </w:tcPr>
          <w:p w14:paraId="67F254C0" w14:textId="77777777" w:rsidR="008947C2" w:rsidRPr="00813182" w:rsidRDefault="008C01D3" w:rsidP="00366300">
            <w:pPr>
              <w:tabs>
                <w:tab w:val="left" w:pos="1114"/>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dark1"/>
                <w:kern w:val="24"/>
                <w:sz w:val="20"/>
                <w:szCs w:val="20"/>
                <w:lang w:eastAsia="nb-NO"/>
              </w:rPr>
            </w:pPr>
            <w:r>
              <w:rPr>
                <w:rFonts w:ascii="Calibri" w:eastAsia="Times New Roman" w:hAnsi="Calibri" w:cs="Arial"/>
                <w:color w:val="000000" w:themeColor="dark1"/>
                <w:kern w:val="24"/>
                <w:sz w:val="20"/>
                <w:szCs w:val="20"/>
                <w:lang w:eastAsia="nb-NO"/>
              </w:rPr>
              <w:t>R</w:t>
            </w:r>
            <w:r w:rsidR="008947C2" w:rsidRPr="00BE5A7A">
              <w:rPr>
                <w:rFonts w:ascii="Calibri" w:eastAsia="Times New Roman" w:hAnsi="Calibri" w:cs="Arial"/>
                <w:color w:val="000000" w:themeColor="dark1"/>
                <w:kern w:val="24"/>
                <w:sz w:val="20"/>
                <w:szCs w:val="20"/>
                <w:lang w:eastAsia="nb-NO"/>
              </w:rPr>
              <w:t>iktig kompetanse og FOU</w:t>
            </w:r>
          </w:p>
        </w:tc>
        <w:tc>
          <w:tcPr>
            <w:tcW w:w="8372" w:type="dxa"/>
          </w:tcPr>
          <w:p w14:paraId="56AA496D" w14:textId="77777777" w:rsidR="008947C2" w:rsidRDefault="008947C2" w:rsidP="00366300">
            <w:pPr>
              <w:numPr>
                <w:ilvl w:val="0"/>
                <w:numId w:val="5"/>
              </w:num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Avklare modell for høyere utdanning i Kongsvinger</w:t>
            </w:r>
          </w:p>
          <w:p w14:paraId="5DCFC837" w14:textId="77777777" w:rsidR="008947C2" w:rsidRDefault="008947C2" w:rsidP="00366300">
            <w:pPr>
              <w:numPr>
                <w:ilvl w:val="0"/>
                <w:numId w:val="5"/>
              </w:num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 xml:space="preserve">Gjennomføre dialog med høgskoler og universitetsmiljø for å avklare fremtidig samarbeidsmodell / samarbeid om fag </w:t>
            </w:r>
          </w:p>
          <w:p w14:paraId="0740DC39" w14:textId="77777777" w:rsidR="008947C2" w:rsidRPr="00C60379" w:rsidRDefault="008947C2" w:rsidP="00366300">
            <w:pPr>
              <w:numPr>
                <w:ilvl w:val="0"/>
                <w:numId w:val="5"/>
              </w:num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Identifisere</w:t>
            </w:r>
            <w:r w:rsidRPr="00C60379">
              <w:rPr>
                <w:rFonts w:eastAsia="Times New Roman" w:cs="Times New Roman"/>
                <w:sz w:val="20"/>
                <w:szCs w:val="20"/>
              </w:rPr>
              <w:t xml:space="preserve"> næringslivet behov – både i forhold til kompetanse og leveranse av kompetansetiltak? </w:t>
            </w:r>
          </w:p>
          <w:p w14:paraId="5E4D1BF2" w14:textId="77777777" w:rsidR="008947C2" w:rsidRPr="00B92ADF" w:rsidRDefault="008947C2" w:rsidP="00366300">
            <w:pPr>
              <w:numPr>
                <w:ilvl w:val="0"/>
                <w:numId w:val="5"/>
              </w:num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hAnsi="Times New Roman" w:cs="Tahoma"/>
                <w:color w:val="000000"/>
                <w:sz w:val="21"/>
                <w:szCs w:val="21"/>
                <w:lang w:eastAsia="nb-NO"/>
              </w:rPr>
            </w:pPr>
            <w:r w:rsidRPr="00C60379">
              <w:rPr>
                <w:rFonts w:eastAsia="Times New Roman" w:cs="Times New Roman"/>
                <w:sz w:val="20"/>
                <w:szCs w:val="20"/>
              </w:rPr>
              <w:t xml:space="preserve">Bygge en samarbeidsstruktur mellom regionalt næringsliv og </w:t>
            </w:r>
            <w:proofErr w:type="spellStart"/>
            <w:r w:rsidRPr="00C60379">
              <w:rPr>
                <w:rFonts w:eastAsia="Times New Roman" w:cs="Times New Roman"/>
                <w:sz w:val="20"/>
                <w:szCs w:val="20"/>
              </w:rPr>
              <w:t>Høgskole</w:t>
            </w:r>
            <w:r>
              <w:rPr>
                <w:rFonts w:eastAsia="Times New Roman" w:cs="Times New Roman"/>
                <w:sz w:val="20"/>
                <w:szCs w:val="20"/>
              </w:rPr>
              <w:t>senterett</w:t>
            </w:r>
            <w:proofErr w:type="spellEnd"/>
            <w:r w:rsidRPr="00C60379">
              <w:rPr>
                <w:rFonts w:eastAsia="Times New Roman" w:cs="Times New Roman"/>
                <w:sz w:val="20"/>
                <w:szCs w:val="20"/>
              </w:rPr>
              <w:t xml:space="preserve"> som sikrer nødvendig kompetanseheving hos bedriftene</w:t>
            </w:r>
          </w:p>
          <w:p w14:paraId="4F35F751" w14:textId="77777777" w:rsidR="008947C2" w:rsidRPr="00C60379" w:rsidRDefault="008947C2" w:rsidP="00366300">
            <w:pPr>
              <w:numPr>
                <w:ilvl w:val="0"/>
                <w:numId w:val="5"/>
              </w:num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hAnsi="Times New Roman" w:cs="Tahoma"/>
                <w:color w:val="000000"/>
                <w:sz w:val="21"/>
                <w:szCs w:val="21"/>
                <w:lang w:eastAsia="nb-NO"/>
              </w:rPr>
            </w:pPr>
            <w:r>
              <w:rPr>
                <w:rFonts w:eastAsia="Times New Roman" w:cs="Times New Roman"/>
                <w:sz w:val="20"/>
                <w:szCs w:val="20"/>
              </w:rPr>
              <w:t xml:space="preserve">Formalisere samarbeid mellom Høgskolesenteret og næringsaktører om kursleveranser </w:t>
            </w:r>
          </w:p>
        </w:tc>
        <w:tc>
          <w:tcPr>
            <w:tcW w:w="1842" w:type="dxa"/>
          </w:tcPr>
          <w:p w14:paraId="645DC78C" w14:textId="77777777" w:rsidR="008947C2" w:rsidRPr="00B92ADF"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sidRPr="00B92ADF">
              <w:rPr>
                <w:rFonts w:eastAsia="Times New Roman" w:cs="Times New Roman"/>
                <w:sz w:val="20"/>
                <w:szCs w:val="20"/>
              </w:rPr>
              <w:t>HiK</w:t>
            </w:r>
            <w:proofErr w:type="spellEnd"/>
            <w:r w:rsidRPr="00B92ADF">
              <w:rPr>
                <w:rFonts w:eastAsia="Times New Roman" w:cs="Times New Roman"/>
                <w:sz w:val="20"/>
                <w:szCs w:val="20"/>
              </w:rPr>
              <w:t xml:space="preserve"> / Regionrådet</w:t>
            </w:r>
          </w:p>
          <w:p w14:paraId="7CBD3FFD"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sidRPr="00B92ADF">
              <w:rPr>
                <w:rFonts w:eastAsia="Times New Roman" w:cs="Times New Roman"/>
                <w:sz w:val="20"/>
                <w:szCs w:val="20"/>
              </w:rPr>
              <w:t>HiK</w:t>
            </w:r>
            <w:proofErr w:type="spellEnd"/>
            <w:r w:rsidRPr="00B92ADF">
              <w:rPr>
                <w:rFonts w:eastAsia="Times New Roman" w:cs="Times New Roman"/>
                <w:sz w:val="20"/>
                <w:szCs w:val="20"/>
              </w:rPr>
              <w:t xml:space="preserve"> / Regionrådet</w:t>
            </w:r>
          </w:p>
          <w:p w14:paraId="034CCFF7" w14:textId="77777777" w:rsidR="008947C2" w:rsidRPr="00E67BBD"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p>
          <w:p w14:paraId="34D2DE5E"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Pr>
                <w:rFonts w:eastAsia="Times New Roman" w:cs="Times New Roman"/>
                <w:sz w:val="20"/>
                <w:szCs w:val="20"/>
              </w:rPr>
              <w:t>HiK</w:t>
            </w:r>
            <w:proofErr w:type="spellEnd"/>
            <w:r>
              <w:rPr>
                <w:rFonts w:eastAsia="Times New Roman" w:cs="Times New Roman"/>
                <w:sz w:val="20"/>
                <w:szCs w:val="20"/>
              </w:rPr>
              <w:t xml:space="preserve"> / </w:t>
            </w:r>
            <w:proofErr w:type="spellStart"/>
            <w:r>
              <w:rPr>
                <w:rFonts w:eastAsia="Times New Roman" w:cs="Times New Roman"/>
                <w:sz w:val="20"/>
                <w:szCs w:val="20"/>
              </w:rPr>
              <w:t>ByR</w:t>
            </w:r>
            <w:proofErr w:type="spellEnd"/>
          </w:p>
          <w:p w14:paraId="18A9995D"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3D6D4DC4"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Pr>
                <w:rFonts w:eastAsia="Times New Roman" w:cs="Times New Roman"/>
                <w:sz w:val="20"/>
                <w:szCs w:val="20"/>
              </w:rPr>
              <w:t>HiK</w:t>
            </w:r>
            <w:proofErr w:type="spellEnd"/>
            <w:r>
              <w:rPr>
                <w:rFonts w:eastAsia="Times New Roman" w:cs="Times New Roman"/>
                <w:sz w:val="20"/>
                <w:szCs w:val="20"/>
              </w:rPr>
              <w:t xml:space="preserve"> / </w:t>
            </w:r>
            <w:proofErr w:type="spellStart"/>
            <w:r>
              <w:rPr>
                <w:rFonts w:eastAsia="Times New Roman" w:cs="Times New Roman"/>
                <w:sz w:val="20"/>
                <w:szCs w:val="20"/>
              </w:rPr>
              <w:t>ByR</w:t>
            </w:r>
            <w:proofErr w:type="spellEnd"/>
          </w:p>
          <w:p w14:paraId="254D2EE6" w14:textId="77777777" w:rsidR="008947C2" w:rsidRPr="00E67BBD"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p>
          <w:p w14:paraId="1D0CE71A" w14:textId="77777777" w:rsidR="008947C2" w:rsidRPr="00B92ADF"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Pr>
                <w:rFonts w:eastAsia="Times New Roman" w:cs="Times New Roman"/>
                <w:sz w:val="20"/>
                <w:szCs w:val="20"/>
              </w:rPr>
              <w:t>HiK</w:t>
            </w:r>
            <w:proofErr w:type="spellEnd"/>
            <w:r>
              <w:rPr>
                <w:rFonts w:eastAsia="Times New Roman" w:cs="Times New Roman"/>
                <w:sz w:val="20"/>
                <w:szCs w:val="20"/>
              </w:rPr>
              <w:t>/næringsaktører</w:t>
            </w:r>
          </w:p>
        </w:tc>
        <w:tc>
          <w:tcPr>
            <w:tcW w:w="1134" w:type="dxa"/>
          </w:tcPr>
          <w:p w14:paraId="130A971B"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H16</w:t>
            </w:r>
          </w:p>
          <w:p w14:paraId="1853A54D"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C60379">
              <w:rPr>
                <w:rFonts w:eastAsia="Times New Roman" w:cs="Times New Roman"/>
                <w:sz w:val="20"/>
                <w:szCs w:val="20"/>
              </w:rPr>
              <w:t>H16/V17</w:t>
            </w:r>
          </w:p>
          <w:p w14:paraId="5BF9412E" w14:textId="77777777" w:rsidR="008947C2" w:rsidRPr="00E67BBD"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p>
          <w:p w14:paraId="0446631F"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C60379">
              <w:rPr>
                <w:rFonts w:eastAsia="Times New Roman" w:cs="Times New Roman"/>
                <w:sz w:val="20"/>
                <w:szCs w:val="20"/>
              </w:rPr>
              <w:t>H16/V17</w:t>
            </w:r>
          </w:p>
          <w:p w14:paraId="1B5554D6"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33A44E8A" w14:textId="77777777" w:rsidR="008947C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C60379">
              <w:rPr>
                <w:rFonts w:eastAsia="Times New Roman" w:cs="Times New Roman"/>
                <w:sz w:val="20"/>
                <w:szCs w:val="20"/>
              </w:rPr>
              <w:t>H16/V17</w:t>
            </w:r>
          </w:p>
          <w:p w14:paraId="4165D1D5" w14:textId="77777777" w:rsidR="008947C2" w:rsidRPr="00E67BBD"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Cs w:val="20"/>
              </w:rPr>
            </w:pPr>
          </w:p>
          <w:p w14:paraId="7A2FC014" w14:textId="77777777" w:rsidR="008947C2" w:rsidRPr="00813182" w:rsidRDefault="008947C2" w:rsidP="00366300">
            <w:pPr>
              <w:tabs>
                <w:tab w:val="left" w:pos="1114"/>
              </w:tabs>
              <w:contextualSpacing/>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imes New Roman" w:cs="Times New Roman"/>
                <w:sz w:val="20"/>
                <w:szCs w:val="20"/>
              </w:rPr>
              <w:t>H16</w:t>
            </w:r>
            <w:r w:rsidR="00C211E6">
              <w:rPr>
                <w:rFonts w:eastAsia="Times New Roman" w:cs="Times New Roman"/>
                <w:sz w:val="20"/>
                <w:szCs w:val="20"/>
              </w:rPr>
              <w:t>/V17</w:t>
            </w:r>
          </w:p>
        </w:tc>
      </w:tr>
      <w:tr w:rsidR="008947C2" w:rsidRPr="00813182" w14:paraId="11BE7B07" w14:textId="77777777" w:rsidTr="00E30169">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524" w:type="dxa"/>
          </w:tcPr>
          <w:p w14:paraId="3C8558B1" w14:textId="77777777" w:rsidR="008947C2" w:rsidRPr="00813182" w:rsidRDefault="008947C2" w:rsidP="00366300">
            <w:pPr>
              <w:tabs>
                <w:tab w:val="left" w:pos="1114"/>
              </w:tabs>
              <w:rPr>
                <w:rFonts w:ascii="Calibri" w:eastAsia="Times New Roman" w:hAnsi="Calibri" w:cs="Arial"/>
                <w:kern w:val="24"/>
                <w:sz w:val="20"/>
                <w:szCs w:val="20"/>
                <w:lang w:eastAsia="nb-NO"/>
              </w:rPr>
            </w:pPr>
            <w:r>
              <w:rPr>
                <w:rFonts w:ascii="Calibri" w:eastAsia="Times New Roman" w:hAnsi="Calibri" w:cs="Arial"/>
                <w:kern w:val="24"/>
                <w:sz w:val="20"/>
                <w:szCs w:val="20"/>
                <w:lang w:eastAsia="nb-NO"/>
              </w:rPr>
              <w:t>7</w:t>
            </w:r>
          </w:p>
        </w:tc>
        <w:tc>
          <w:tcPr>
            <w:tcW w:w="2411" w:type="dxa"/>
          </w:tcPr>
          <w:p w14:paraId="62A84C13" w14:textId="77777777" w:rsidR="008947C2" w:rsidRPr="00813182" w:rsidRDefault="008947C2" w:rsidP="00366300">
            <w:pPr>
              <w:tabs>
                <w:tab w:val="left" w:pos="1114"/>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dark1"/>
                <w:kern w:val="24"/>
                <w:sz w:val="20"/>
                <w:szCs w:val="20"/>
                <w:lang w:eastAsia="nb-NO"/>
              </w:rPr>
            </w:pPr>
            <w:r w:rsidRPr="00BE5A7A">
              <w:rPr>
                <w:rFonts w:ascii="Calibri" w:eastAsia="Times New Roman" w:hAnsi="Calibri" w:cs="Arial"/>
                <w:color w:val="000000" w:themeColor="dark1"/>
                <w:kern w:val="24"/>
                <w:sz w:val="20"/>
                <w:szCs w:val="20"/>
                <w:lang w:eastAsia="nb-NO"/>
              </w:rPr>
              <w:t>Kommunikasjon og omdømmebygging</w:t>
            </w:r>
          </w:p>
        </w:tc>
        <w:tc>
          <w:tcPr>
            <w:tcW w:w="8372" w:type="dxa"/>
          </w:tcPr>
          <w:p w14:paraId="6D7B6392" w14:textId="77777777" w:rsidR="008947C2" w:rsidRPr="005A296D" w:rsidRDefault="008947C2"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Pr>
                <w:rFonts w:eastAsiaTheme="minorEastAsia" w:hAnsi="Calibri"/>
                <w:color w:val="000000" w:themeColor="dark1"/>
                <w:kern w:val="24"/>
                <w:sz w:val="20"/>
                <w:szCs w:val="20"/>
                <w:lang w:eastAsia="nb-NO"/>
              </w:rPr>
              <w:t>Utarbeide og forankre fremtids- / visjonshistorien om Kongsvingerregionen</w:t>
            </w:r>
          </w:p>
          <w:p w14:paraId="31A7BCBE" w14:textId="77777777" w:rsidR="008947C2" w:rsidRPr="00813182" w:rsidRDefault="008947C2"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sidRPr="00813182">
              <w:rPr>
                <w:rFonts w:eastAsiaTheme="minorEastAsia" w:hAnsi="Calibri"/>
                <w:color w:val="000000" w:themeColor="dark1"/>
                <w:kern w:val="24"/>
                <w:sz w:val="20"/>
                <w:szCs w:val="20"/>
                <w:lang w:eastAsia="nb-NO"/>
              </w:rPr>
              <w:t>Etablere gode strukturer for politisk samhandling</w:t>
            </w:r>
            <w:r w:rsidR="00312A79">
              <w:rPr>
                <w:rFonts w:eastAsiaTheme="minorEastAsia" w:hAnsi="Calibri"/>
                <w:color w:val="000000" w:themeColor="dark1"/>
                <w:kern w:val="24"/>
                <w:sz w:val="20"/>
                <w:szCs w:val="20"/>
                <w:lang w:eastAsia="nb-NO"/>
              </w:rPr>
              <w:t xml:space="preserve"> og myndighetskontakt </w:t>
            </w:r>
            <w:r w:rsidRPr="00813182">
              <w:rPr>
                <w:rFonts w:eastAsiaTheme="minorEastAsia" w:hAnsi="Calibri"/>
                <w:color w:val="000000" w:themeColor="dark1"/>
                <w:kern w:val="24"/>
                <w:sz w:val="20"/>
                <w:szCs w:val="20"/>
                <w:lang w:eastAsia="nb-NO"/>
              </w:rPr>
              <w:t xml:space="preserve"> </w:t>
            </w:r>
            <w:r>
              <w:rPr>
                <w:rFonts w:eastAsiaTheme="minorEastAsia" w:hAnsi="Calibri"/>
                <w:color w:val="000000" w:themeColor="dark1"/>
                <w:kern w:val="24"/>
                <w:sz w:val="20"/>
                <w:szCs w:val="20"/>
                <w:lang w:eastAsia="nb-NO"/>
              </w:rPr>
              <w:t>i regionrådet</w:t>
            </w:r>
          </w:p>
          <w:p w14:paraId="0B00A3A9" w14:textId="77777777" w:rsidR="008947C2" w:rsidRPr="00813182" w:rsidRDefault="008947C2"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r>
              <w:rPr>
                <w:rFonts w:eastAsia="Calibri" w:hAnsi="Calibri" w:cs="Times New Roman"/>
                <w:color w:val="000000" w:themeColor="dark1"/>
                <w:kern w:val="24"/>
                <w:sz w:val="20"/>
                <w:szCs w:val="20"/>
                <w:lang w:eastAsia="nb-NO"/>
              </w:rPr>
              <w:t>Utarbeide v</w:t>
            </w:r>
            <w:r w:rsidRPr="00813182">
              <w:rPr>
                <w:rFonts w:eastAsia="Calibri" w:hAnsi="Calibri" w:cs="Times New Roman"/>
                <w:color w:val="000000" w:themeColor="dark1"/>
                <w:kern w:val="24"/>
                <w:sz w:val="20"/>
                <w:szCs w:val="20"/>
                <w:lang w:eastAsia="nb-NO"/>
              </w:rPr>
              <w:t>erktø</w:t>
            </w:r>
            <w:r>
              <w:rPr>
                <w:rFonts w:eastAsia="Calibri" w:hAnsi="Calibri" w:cs="Times New Roman"/>
                <w:color w:val="000000" w:themeColor="dark1"/>
                <w:kern w:val="24"/>
                <w:sz w:val="20"/>
                <w:szCs w:val="20"/>
                <w:lang w:eastAsia="nb-NO"/>
              </w:rPr>
              <w:t xml:space="preserve">ykasse og tiltaksplan for regional kommunikasjon  </w:t>
            </w:r>
          </w:p>
          <w:p w14:paraId="32934DAE" w14:textId="77777777" w:rsidR="008947C2" w:rsidRPr="00813182" w:rsidRDefault="00A50D12" w:rsidP="00366300">
            <w:pPr>
              <w:numPr>
                <w:ilvl w:val="0"/>
                <w:numId w:val="5"/>
              </w:num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imes New Roman" w:hAnsi="Calibri" w:cs="Times New Roman"/>
                <w:color w:val="000000" w:themeColor="dark1"/>
                <w:kern w:val="24"/>
                <w:sz w:val="20"/>
                <w:szCs w:val="20"/>
                <w:lang w:eastAsia="nb-NO"/>
              </w:rPr>
              <w:t xml:space="preserve">Gjennomføre en kampanje for </w:t>
            </w:r>
            <w:r w:rsidR="00E67BBD">
              <w:rPr>
                <w:rFonts w:eastAsia="Times New Roman" w:hAnsi="Calibri" w:cs="Times New Roman"/>
                <w:color w:val="000000" w:themeColor="dark1"/>
                <w:kern w:val="24"/>
                <w:sz w:val="20"/>
                <w:szCs w:val="20"/>
                <w:lang w:eastAsia="nb-NO"/>
              </w:rPr>
              <w:t>å rekruttere</w:t>
            </w:r>
            <w:r>
              <w:rPr>
                <w:rFonts w:eastAsia="Times New Roman" w:hAnsi="Calibri" w:cs="Times New Roman"/>
                <w:color w:val="000000" w:themeColor="dark1"/>
                <w:kern w:val="24"/>
                <w:sz w:val="20"/>
                <w:szCs w:val="20"/>
                <w:lang w:eastAsia="nb-NO"/>
              </w:rPr>
              <w:t xml:space="preserve"> bedrifter til regionen </w:t>
            </w:r>
            <w:r w:rsidR="00E67BBD">
              <w:rPr>
                <w:rFonts w:eastAsia="Times New Roman" w:hAnsi="Calibri" w:cs="Times New Roman"/>
                <w:color w:val="000000" w:themeColor="dark1"/>
                <w:kern w:val="24"/>
                <w:sz w:val="20"/>
                <w:szCs w:val="20"/>
                <w:lang w:eastAsia="nb-NO"/>
              </w:rPr>
              <w:t>(</w:t>
            </w:r>
            <w:proofErr w:type="spellStart"/>
            <w:r w:rsidR="00E67BBD">
              <w:rPr>
                <w:rFonts w:eastAsia="Times New Roman" w:hAnsi="Calibri" w:cs="Times New Roman"/>
                <w:color w:val="000000" w:themeColor="dark1"/>
                <w:kern w:val="24"/>
                <w:sz w:val="20"/>
                <w:szCs w:val="20"/>
                <w:lang w:eastAsia="nb-NO"/>
              </w:rPr>
              <w:t>jfr</w:t>
            </w:r>
            <w:proofErr w:type="spellEnd"/>
            <w:r w:rsidR="00E67BBD">
              <w:rPr>
                <w:rFonts w:eastAsia="Times New Roman" w:hAnsi="Calibri" w:cs="Times New Roman"/>
                <w:color w:val="000000" w:themeColor="dark1"/>
                <w:kern w:val="24"/>
                <w:sz w:val="20"/>
                <w:szCs w:val="20"/>
                <w:lang w:eastAsia="nb-NO"/>
              </w:rPr>
              <w:t xml:space="preserve"> strategi 1 kulepunkt 2)</w:t>
            </w:r>
          </w:p>
        </w:tc>
        <w:tc>
          <w:tcPr>
            <w:tcW w:w="1842" w:type="dxa"/>
          </w:tcPr>
          <w:p w14:paraId="5817EA65" w14:textId="77777777" w:rsidR="008947C2" w:rsidRPr="005A296D"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roofErr w:type="spellStart"/>
            <w:r w:rsidRPr="005A296D">
              <w:rPr>
                <w:rFonts w:eastAsia="Times New Roman" w:cs="Times New Roman"/>
                <w:sz w:val="20"/>
                <w:szCs w:val="20"/>
              </w:rPr>
              <w:t>ByR</w:t>
            </w:r>
            <w:proofErr w:type="spellEnd"/>
          </w:p>
          <w:p w14:paraId="28880AE5" w14:textId="77777777" w:rsidR="008947C2" w:rsidRPr="005A296D"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A296D">
              <w:rPr>
                <w:rFonts w:eastAsia="Times New Roman" w:cs="Times New Roman"/>
                <w:sz w:val="20"/>
                <w:szCs w:val="20"/>
              </w:rPr>
              <w:t>Regionrådet</w:t>
            </w:r>
          </w:p>
          <w:p w14:paraId="0616C3BE" w14:textId="77777777" w:rsidR="008947C2" w:rsidRPr="005A296D"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roofErr w:type="spellStart"/>
            <w:r w:rsidRPr="005A296D">
              <w:rPr>
                <w:rFonts w:eastAsia="Times New Roman" w:cs="Times New Roman"/>
                <w:sz w:val="20"/>
                <w:szCs w:val="20"/>
              </w:rPr>
              <w:t>ByR</w:t>
            </w:r>
            <w:proofErr w:type="spellEnd"/>
          </w:p>
          <w:p w14:paraId="32600D9E" w14:textId="77777777" w:rsidR="008947C2" w:rsidRPr="00C3069A" w:rsidRDefault="008947C2" w:rsidP="00C211E6">
            <w:pPr>
              <w:tabs>
                <w:tab w:val="left" w:pos="1114"/>
              </w:tabs>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nb-NO"/>
              </w:rPr>
            </w:pPr>
            <w:proofErr w:type="spellStart"/>
            <w:r w:rsidRPr="005A296D">
              <w:rPr>
                <w:rFonts w:eastAsia="Times New Roman" w:cs="Times New Roman"/>
                <w:sz w:val="20"/>
                <w:szCs w:val="20"/>
              </w:rPr>
              <w:t>ByR</w:t>
            </w:r>
            <w:proofErr w:type="spellEnd"/>
            <w:r w:rsidRPr="005A296D">
              <w:rPr>
                <w:rFonts w:eastAsia="Times New Roman" w:cs="Times New Roman"/>
                <w:sz w:val="20"/>
                <w:szCs w:val="20"/>
              </w:rPr>
              <w:t xml:space="preserve"> </w:t>
            </w:r>
            <w:r w:rsidR="004F1584">
              <w:rPr>
                <w:rFonts w:eastAsia="Times New Roman" w:cs="Times New Roman"/>
                <w:sz w:val="20"/>
                <w:szCs w:val="20"/>
              </w:rPr>
              <w:t>/ K+</w:t>
            </w:r>
          </w:p>
        </w:tc>
        <w:tc>
          <w:tcPr>
            <w:tcW w:w="1134" w:type="dxa"/>
          </w:tcPr>
          <w:p w14:paraId="29F725B7"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w:t>
            </w:r>
          </w:p>
          <w:p w14:paraId="096EA39E"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w:t>
            </w:r>
          </w:p>
          <w:p w14:paraId="74879879" w14:textId="77777777" w:rsidR="008947C2" w:rsidRDefault="008947C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w:t>
            </w:r>
          </w:p>
          <w:p w14:paraId="10F13D04" w14:textId="77777777" w:rsidR="008947C2" w:rsidRPr="00813182" w:rsidRDefault="00A50D12" w:rsidP="00366300">
            <w:pPr>
              <w:tabs>
                <w:tab w:val="left" w:pos="1114"/>
              </w:tabs>
              <w:contextualSpacing/>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dark1"/>
                <w:kern w:val="24"/>
                <w:sz w:val="20"/>
                <w:szCs w:val="20"/>
                <w:lang w:eastAsia="nb-NO"/>
              </w:rPr>
            </w:pPr>
            <w:r>
              <w:rPr>
                <w:rFonts w:eastAsiaTheme="minorEastAsia" w:hAnsi="Calibri"/>
                <w:color w:val="000000" w:themeColor="dark1"/>
                <w:kern w:val="24"/>
                <w:sz w:val="20"/>
                <w:szCs w:val="20"/>
                <w:lang w:eastAsia="nb-NO"/>
              </w:rPr>
              <w:t>H16</w:t>
            </w:r>
            <w:r w:rsidR="00312A79">
              <w:rPr>
                <w:rFonts w:eastAsiaTheme="minorEastAsia" w:hAnsi="Calibri"/>
                <w:color w:val="000000" w:themeColor="dark1"/>
                <w:kern w:val="24"/>
                <w:sz w:val="20"/>
                <w:szCs w:val="20"/>
                <w:lang w:eastAsia="nb-NO"/>
              </w:rPr>
              <w:t>/V17</w:t>
            </w:r>
          </w:p>
        </w:tc>
      </w:tr>
    </w:tbl>
    <w:p w14:paraId="53827456" w14:textId="77777777" w:rsidR="008947C2" w:rsidRPr="00B81369" w:rsidRDefault="008947C2" w:rsidP="008C0F57">
      <w:pPr>
        <w:rPr>
          <w:sz w:val="20"/>
          <w:szCs w:val="20"/>
        </w:rPr>
      </w:pPr>
    </w:p>
    <w:sectPr w:rsidR="008947C2" w:rsidRPr="00B81369" w:rsidSect="00177A5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B95C3" w14:textId="77777777" w:rsidR="004C4D7B" w:rsidRDefault="004C4D7B" w:rsidP="001A7550">
      <w:pPr>
        <w:spacing w:after="0" w:line="240" w:lineRule="auto"/>
      </w:pPr>
      <w:r>
        <w:separator/>
      </w:r>
    </w:p>
  </w:endnote>
  <w:endnote w:type="continuationSeparator" w:id="0">
    <w:p w14:paraId="7E5BA6E9" w14:textId="77777777" w:rsidR="004C4D7B" w:rsidRDefault="004C4D7B" w:rsidP="001A7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350800"/>
      <w:docPartObj>
        <w:docPartGallery w:val="Page Numbers (Bottom of Page)"/>
        <w:docPartUnique/>
      </w:docPartObj>
    </w:sdtPr>
    <w:sdtEndPr/>
    <w:sdtContent>
      <w:p w14:paraId="0EE8C8EC" w14:textId="77777777" w:rsidR="006A59F7" w:rsidRDefault="006A59F7">
        <w:pPr>
          <w:pStyle w:val="Bunntekst"/>
          <w:jc w:val="center"/>
        </w:pPr>
        <w:r>
          <w:fldChar w:fldCharType="begin"/>
        </w:r>
        <w:r>
          <w:instrText>PAGE   \* MERGEFORMAT</w:instrText>
        </w:r>
        <w:r>
          <w:fldChar w:fldCharType="separate"/>
        </w:r>
        <w:r w:rsidR="00F02F9E">
          <w:rPr>
            <w:noProof/>
          </w:rPr>
          <w:t>3</w:t>
        </w:r>
        <w:r>
          <w:fldChar w:fldCharType="end"/>
        </w:r>
      </w:p>
    </w:sdtContent>
  </w:sdt>
  <w:p w14:paraId="5405A908" w14:textId="77777777" w:rsidR="00ED55FF" w:rsidRPr="00ED55FF" w:rsidRDefault="00ED55FF" w:rsidP="00ED55FF">
    <w:pPr>
      <w:pStyle w:val="Topptekst"/>
    </w:pPr>
  </w:p>
  <w:p w14:paraId="1370C859" w14:textId="77777777" w:rsidR="006A59F7" w:rsidRDefault="006A59F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348242" w14:textId="77777777" w:rsidR="004C4D7B" w:rsidRDefault="004C4D7B" w:rsidP="001A7550">
      <w:pPr>
        <w:spacing w:after="0" w:line="240" w:lineRule="auto"/>
      </w:pPr>
      <w:r>
        <w:separator/>
      </w:r>
    </w:p>
  </w:footnote>
  <w:footnote w:type="continuationSeparator" w:id="0">
    <w:p w14:paraId="56C2A05A" w14:textId="77777777" w:rsidR="004C4D7B" w:rsidRDefault="004C4D7B" w:rsidP="001A7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F8E7" w14:textId="7BF49A7B" w:rsidR="00ED55FF" w:rsidRDefault="004C4D7B">
    <w:pPr>
      <w:pStyle w:val="Topptekst"/>
    </w:pPr>
    <w:sdt>
      <w:sdtPr>
        <w:rPr>
          <w:rFonts w:ascii="Calibri" w:eastAsia="Calibri" w:hAnsi="Calibri" w:cs="Times New Roman"/>
          <w:color w:val="000000" w:themeColor="text1"/>
          <w:sz w:val="18"/>
          <w:szCs w:val="18"/>
        </w:rPr>
        <w:alias w:val="Tittel"/>
        <w:id w:val="-112514267"/>
        <w:placeholder>
          <w:docPart w:val="0955B792785146BDB6DA1CF04994922B"/>
        </w:placeholder>
        <w:dataBinding w:prefixMappings="xmlns:ns0='http://schemas.openxmlformats.org/package/2006/metadata/core-properties' xmlns:ns1='http://purl.org/dc/elements/1.1/'" w:xpath="/ns0:coreProperties[1]/ns1:title[1]" w:storeItemID="{6C3C8BC8-F283-45AE-878A-BAB7291924A1}"/>
        <w:text/>
      </w:sdtPr>
      <w:sdtEndPr/>
      <w:sdtContent>
        <w:r w:rsidR="00F02F9E">
          <w:rPr>
            <w:rFonts w:ascii="Calibri" w:eastAsia="Calibri" w:hAnsi="Calibri" w:cs="Times New Roman"/>
            <w:color w:val="000000" w:themeColor="text1"/>
            <w:sz w:val="18"/>
            <w:szCs w:val="18"/>
          </w:rPr>
          <w:t>Næringsstrategi for Åsnes, Sør-Odal, Nord-Odal, Grue, Eidskog og Kongsvinger</w:t>
        </w:r>
      </w:sdtContent>
    </w:sdt>
  </w:p>
  <w:p w14:paraId="4ADCCB15" w14:textId="16BE60A8" w:rsidR="006A59F7" w:rsidRPr="00ED55FF" w:rsidRDefault="006A59F7" w:rsidP="00ED55FF">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6EB4"/>
    <w:multiLevelType w:val="hybridMultilevel"/>
    <w:tmpl w:val="62387E8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38E07E3"/>
    <w:multiLevelType w:val="multilevel"/>
    <w:tmpl w:val="5B3C92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2802C6"/>
    <w:multiLevelType w:val="multilevel"/>
    <w:tmpl w:val="3E6C44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9BC3555"/>
    <w:multiLevelType w:val="hybridMultilevel"/>
    <w:tmpl w:val="632ABA64"/>
    <w:lvl w:ilvl="0" w:tplc="3730BC34">
      <w:start w:val="1"/>
      <w:numFmt w:val="bullet"/>
      <w:lvlText w:val="•"/>
      <w:lvlJc w:val="left"/>
      <w:pPr>
        <w:tabs>
          <w:tab w:val="num" w:pos="720"/>
        </w:tabs>
        <w:ind w:left="720" w:hanging="360"/>
      </w:pPr>
      <w:rPr>
        <w:rFonts w:ascii="Arial" w:hAnsi="Arial" w:hint="default"/>
      </w:rPr>
    </w:lvl>
    <w:lvl w:ilvl="1" w:tplc="B2AE45F0" w:tentative="1">
      <w:start w:val="1"/>
      <w:numFmt w:val="bullet"/>
      <w:lvlText w:val="•"/>
      <w:lvlJc w:val="left"/>
      <w:pPr>
        <w:tabs>
          <w:tab w:val="num" w:pos="1440"/>
        </w:tabs>
        <w:ind w:left="1440" w:hanging="360"/>
      </w:pPr>
      <w:rPr>
        <w:rFonts w:ascii="Arial" w:hAnsi="Arial" w:hint="default"/>
      </w:rPr>
    </w:lvl>
    <w:lvl w:ilvl="2" w:tplc="7D8258CA" w:tentative="1">
      <w:start w:val="1"/>
      <w:numFmt w:val="bullet"/>
      <w:lvlText w:val="•"/>
      <w:lvlJc w:val="left"/>
      <w:pPr>
        <w:tabs>
          <w:tab w:val="num" w:pos="2160"/>
        </w:tabs>
        <w:ind w:left="2160" w:hanging="360"/>
      </w:pPr>
      <w:rPr>
        <w:rFonts w:ascii="Arial" w:hAnsi="Arial" w:hint="default"/>
      </w:rPr>
    </w:lvl>
    <w:lvl w:ilvl="3" w:tplc="B30C710E" w:tentative="1">
      <w:start w:val="1"/>
      <w:numFmt w:val="bullet"/>
      <w:lvlText w:val="•"/>
      <w:lvlJc w:val="left"/>
      <w:pPr>
        <w:tabs>
          <w:tab w:val="num" w:pos="2880"/>
        </w:tabs>
        <w:ind w:left="2880" w:hanging="360"/>
      </w:pPr>
      <w:rPr>
        <w:rFonts w:ascii="Arial" w:hAnsi="Arial" w:hint="default"/>
      </w:rPr>
    </w:lvl>
    <w:lvl w:ilvl="4" w:tplc="929E35A6" w:tentative="1">
      <w:start w:val="1"/>
      <w:numFmt w:val="bullet"/>
      <w:lvlText w:val="•"/>
      <w:lvlJc w:val="left"/>
      <w:pPr>
        <w:tabs>
          <w:tab w:val="num" w:pos="3600"/>
        </w:tabs>
        <w:ind w:left="3600" w:hanging="360"/>
      </w:pPr>
      <w:rPr>
        <w:rFonts w:ascii="Arial" w:hAnsi="Arial" w:hint="default"/>
      </w:rPr>
    </w:lvl>
    <w:lvl w:ilvl="5" w:tplc="990629B8" w:tentative="1">
      <w:start w:val="1"/>
      <w:numFmt w:val="bullet"/>
      <w:lvlText w:val="•"/>
      <w:lvlJc w:val="left"/>
      <w:pPr>
        <w:tabs>
          <w:tab w:val="num" w:pos="4320"/>
        </w:tabs>
        <w:ind w:left="4320" w:hanging="360"/>
      </w:pPr>
      <w:rPr>
        <w:rFonts w:ascii="Arial" w:hAnsi="Arial" w:hint="default"/>
      </w:rPr>
    </w:lvl>
    <w:lvl w:ilvl="6" w:tplc="F2822B4C" w:tentative="1">
      <w:start w:val="1"/>
      <w:numFmt w:val="bullet"/>
      <w:lvlText w:val="•"/>
      <w:lvlJc w:val="left"/>
      <w:pPr>
        <w:tabs>
          <w:tab w:val="num" w:pos="5040"/>
        </w:tabs>
        <w:ind w:left="5040" w:hanging="360"/>
      </w:pPr>
      <w:rPr>
        <w:rFonts w:ascii="Arial" w:hAnsi="Arial" w:hint="default"/>
      </w:rPr>
    </w:lvl>
    <w:lvl w:ilvl="7" w:tplc="587E49E8" w:tentative="1">
      <w:start w:val="1"/>
      <w:numFmt w:val="bullet"/>
      <w:lvlText w:val="•"/>
      <w:lvlJc w:val="left"/>
      <w:pPr>
        <w:tabs>
          <w:tab w:val="num" w:pos="5760"/>
        </w:tabs>
        <w:ind w:left="5760" w:hanging="360"/>
      </w:pPr>
      <w:rPr>
        <w:rFonts w:ascii="Arial" w:hAnsi="Arial" w:hint="default"/>
      </w:rPr>
    </w:lvl>
    <w:lvl w:ilvl="8" w:tplc="C8E8E6B4" w:tentative="1">
      <w:start w:val="1"/>
      <w:numFmt w:val="bullet"/>
      <w:lvlText w:val="•"/>
      <w:lvlJc w:val="left"/>
      <w:pPr>
        <w:tabs>
          <w:tab w:val="num" w:pos="6480"/>
        </w:tabs>
        <w:ind w:left="6480" w:hanging="360"/>
      </w:pPr>
      <w:rPr>
        <w:rFonts w:ascii="Arial" w:hAnsi="Arial" w:hint="default"/>
      </w:rPr>
    </w:lvl>
  </w:abstractNum>
  <w:abstractNum w:abstractNumId="4">
    <w:nsid w:val="16462D9C"/>
    <w:multiLevelType w:val="hybridMultilevel"/>
    <w:tmpl w:val="BA7C98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Times New Roman"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Times New Roman"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Times New Roman" w:hint="default"/>
      </w:rPr>
    </w:lvl>
    <w:lvl w:ilvl="8" w:tplc="04140005">
      <w:start w:val="1"/>
      <w:numFmt w:val="bullet"/>
      <w:lvlText w:val=""/>
      <w:lvlJc w:val="left"/>
      <w:pPr>
        <w:ind w:left="6480" w:hanging="360"/>
      </w:pPr>
      <w:rPr>
        <w:rFonts w:ascii="Wingdings" w:hAnsi="Wingdings" w:hint="default"/>
      </w:rPr>
    </w:lvl>
  </w:abstractNum>
  <w:abstractNum w:abstractNumId="5">
    <w:nsid w:val="170B43B4"/>
    <w:multiLevelType w:val="hybridMultilevel"/>
    <w:tmpl w:val="4848758A"/>
    <w:lvl w:ilvl="0" w:tplc="AC5E38CA">
      <w:start w:val="1"/>
      <w:numFmt w:val="bullet"/>
      <w:lvlText w:val="•"/>
      <w:lvlJc w:val="left"/>
      <w:pPr>
        <w:tabs>
          <w:tab w:val="num" w:pos="720"/>
        </w:tabs>
        <w:ind w:left="720" w:hanging="360"/>
      </w:pPr>
      <w:rPr>
        <w:rFonts w:ascii="Arial" w:hAnsi="Arial" w:hint="default"/>
      </w:rPr>
    </w:lvl>
    <w:lvl w:ilvl="1" w:tplc="FB48A2B6" w:tentative="1">
      <w:start w:val="1"/>
      <w:numFmt w:val="bullet"/>
      <w:lvlText w:val="•"/>
      <w:lvlJc w:val="left"/>
      <w:pPr>
        <w:tabs>
          <w:tab w:val="num" w:pos="1440"/>
        </w:tabs>
        <w:ind w:left="1440" w:hanging="360"/>
      </w:pPr>
      <w:rPr>
        <w:rFonts w:ascii="Arial" w:hAnsi="Arial" w:hint="default"/>
      </w:rPr>
    </w:lvl>
    <w:lvl w:ilvl="2" w:tplc="B002D932" w:tentative="1">
      <w:start w:val="1"/>
      <w:numFmt w:val="bullet"/>
      <w:lvlText w:val="•"/>
      <w:lvlJc w:val="left"/>
      <w:pPr>
        <w:tabs>
          <w:tab w:val="num" w:pos="2160"/>
        </w:tabs>
        <w:ind w:left="2160" w:hanging="360"/>
      </w:pPr>
      <w:rPr>
        <w:rFonts w:ascii="Arial" w:hAnsi="Arial" w:hint="default"/>
      </w:rPr>
    </w:lvl>
    <w:lvl w:ilvl="3" w:tplc="F82E8188" w:tentative="1">
      <w:start w:val="1"/>
      <w:numFmt w:val="bullet"/>
      <w:lvlText w:val="•"/>
      <w:lvlJc w:val="left"/>
      <w:pPr>
        <w:tabs>
          <w:tab w:val="num" w:pos="2880"/>
        </w:tabs>
        <w:ind w:left="2880" w:hanging="360"/>
      </w:pPr>
      <w:rPr>
        <w:rFonts w:ascii="Arial" w:hAnsi="Arial" w:hint="default"/>
      </w:rPr>
    </w:lvl>
    <w:lvl w:ilvl="4" w:tplc="A55A2144" w:tentative="1">
      <w:start w:val="1"/>
      <w:numFmt w:val="bullet"/>
      <w:lvlText w:val="•"/>
      <w:lvlJc w:val="left"/>
      <w:pPr>
        <w:tabs>
          <w:tab w:val="num" w:pos="3600"/>
        </w:tabs>
        <w:ind w:left="3600" w:hanging="360"/>
      </w:pPr>
      <w:rPr>
        <w:rFonts w:ascii="Arial" w:hAnsi="Arial" w:hint="default"/>
      </w:rPr>
    </w:lvl>
    <w:lvl w:ilvl="5" w:tplc="932EF012" w:tentative="1">
      <w:start w:val="1"/>
      <w:numFmt w:val="bullet"/>
      <w:lvlText w:val="•"/>
      <w:lvlJc w:val="left"/>
      <w:pPr>
        <w:tabs>
          <w:tab w:val="num" w:pos="4320"/>
        </w:tabs>
        <w:ind w:left="4320" w:hanging="360"/>
      </w:pPr>
      <w:rPr>
        <w:rFonts w:ascii="Arial" w:hAnsi="Arial" w:hint="default"/>
      </w:rPr>
    </w:lvl>
    <w:lvl w:ilvl="6" w:tplc="74763EB2" w:tentative="1">
      <w:start w:val="1"/>
      <w:numFmt w:val="bullet"/>
      <w:lvlText w:val="•"/>
      <w:lvlJc w:val="left"/>
      <w:pPr>
        <w:tabs>
          <w:tab w:val="num" w:pos="5040"/>
        </w:tabs>
        <w:ind w:left="5040" w:hanging="360"/>
      </w:pPr>
      <w:rPr>
        <w:rFonts w:ascii="Arial" w:hAnsi="Arial" w:hint="default"/>
      </w:rPr>
    </w:lvl>
    <w:lvl w:ilvl="7" w:tplc="B7E66EB0" w:tentative="1">
      <w:start w:val="1"/>
      <w:numFmt w:val="bullet"/>
      <w:lvlText w:val="•"/>
      <w:lvlJc w:val="left"/>
      <w:pPr>
        <w:tabs>
          <w:tab w:val="num" w:pos="5760"/>
        </w:tabs>
        <w:ind w:left="5760" w:hanging="360"/>
      </w:pPr>
      <w:rPr>
        <w:rFonts w:ascii="Arial" w:hAnsi="Arial" w:hint="default"/>
      </w:rPr>
    </w:lvl>
    <w:lvl w:ilvl="8" w:tplc="C9DC7812" w:tentative="1">
      <w:start w:val="1"/>
      <w:numFmt w:val="bullet"/>
      <w:lvlText w:val="•"/>
      <w:lvlJc w:val="left"/>
      <w:pPr>
        <w:tabs>
          <w:tab w:val="num" w:pos="6480"/>
        </w:tabs>
        <w:ind w:left="6480" w:hanging="360"/>
      </w:pPr>
      <w:rPr>
        <w:rFonts w:ascii="Arial" w:hAnsi="Arial" w:hint="default"/>
      </w:rPr>
    </w:lvl>
  </w:abstractNum>
  <w:abstractNum w:abstractNumId="6">
    <w:nsid w:val="20797E53"/>
    <w:multiLevelType w:val="hybridMultilevel"/>
    <w:tmpl w:val="30FCB7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1ED4946"/>
    <w:multiLevelType w:val="hybridMultilevel"/>
    <w:tmpl w:val="A44A146C"/>
    <w:lvl w:ilvl="0" w:tplc="E988902A">
      <w:start w:val="1"/>
      <w:numFmt w:val="bullet"/>
      <w:lvlText w:val="•"/>
      <w:lvlJc w:val="left"/>
      <w:pPr>
        <w:tabs>
          <w:tab w:val="num" w:pos="720"/>
        </w:tabs>
        <w:ind w:left="720" w:hanging="360"/>
      </w:pPr>
      <w:rPr>
        <w:rFonts w:ascii="Arial" w:hAnsi="Arial" w:hint="default"/>
      </w:rPr>
    </w:lvl>
    <w:lvl w:ilvl="1" w:tplc="2F846A30" w:tentative="1">
      <w:start w:val="1"/>
      <w:numFmt w:val="bullet"/>
      <w:lvlText w:val="•"/>
      <w:lvlJc w:val="left"/>
      <w:pPr>
        <w:tabs>
          <w:tab w:val="num" w:pos="1440"/>
        </w:tabs>
        <w:ind w:left="1440" w:hanging="360"/>
      </w:pPr>
      <w:rPr>
        <w:rFonts w:ascii="Arial" w:hAnsi="Arial" w:hint="default"/>
      </w:rPr>
    </w:lvl>
    <w:lvl w:ilvl="2" w:tplc="1C568F56" w:tentative="1">
      <w:start w:val="1"/>
      <w:numFmt w:val="bullet"/>
      <w:lvlText w:val="•"/>
      <w:lvlJc w:val="left"/>
      <w:pPr>
        <w:tabs>
          <w:tab w:val="num" w:pos="2160"/>
        </w:tabs>
        <w:ind w:left="2160" w:hanging="360"/>
      </w:pPr>
      <w:rPr>
        <w:rFonts w:ascii="Arial" w:hAnsi="Arial" w:hint="default"/>
      </w:rPr>
    </w:lvl>
    <w:lvl w:ilvl="3" w:tplc="5B1CC8EA" w:tentative="1">
      <w:start w:val="1"/>
      <w:numFmt w:val="bullet"/>
      <w:lvlText w:val="•"/>
      <w:lvlJc w:val="left"/>
      <w:pPr>
        <w:tabs>
          <w:tab w:val="num" w:pos="2880"/>
        </w:tabs>
        <w:ind w:left="2880" w:hanging="360"/>
      </w:pPr>
      <w:rPr>
        <w:rFonts w:ascii="Arial" w:hAnsi="Arial" w:hint="default"/>
      </w:rPr>
    </w:lvl>
    <w:lvl w:ilvl="4" w:tplc="655C0ACA" w:tentative="1">
      <w:start w:val="1"/>
      <w:numFmt w:val="bullet"/>
      <w:lvlText w:val="•"/>
      <w:lvlJc w:val="left"/>
      <w:pPr>
        <w:tabs>
          <w:tab w:val="num" w:pos="3600"/>
        </w:tabs>
        <w:ind w:left="3600" w:hanging="360"/>
      </w:pPr>
      <w:rPr>
        <w:rFonts w:ascii="Arial" w:hAnsi="Arial" w:hint="default"/>
      </w:rPr>
    </w:lvl>
    <w:lvl w:ilvl="5" w:tplc="63D8B252" w:tentative="1">
      <w:start w:val="1"/>
      <w:numFmt w:val="bullet"/>
      <w:lvlText w:val="•"/>
      <w:lvlJc w:val="left"/>
      <w:pPr>
        <w:tabs>
          <w:tab w:val="num" w:pos="4320"/>
        </w:tabs>
        <w:ind w:left="4320" w:hanging="360"/>
      </w:pPr>
      <w:rPr>
        <w:rFonts w:ascii="Arial" w:hAnsi="Arial" w:hint="default"/>
      </w:rPr>
    </w:lvl>
    <w:lvl w:ilvl="6" w:tplc="84344332" w:tentative="1">
      <w:start w:val="1"/>
      <w:numFmt w:val="bullet"/>
      <w:lvlText w:val="•"/>
      <w:lvlJc w:val="left"/>
      <w:pPr>
        <w:tabs>
          <w:tab w:val="num" w:pos="5040"/>
        </w:tabs>
        <w:ind w:left="5040" w:hanging="360"/>
      </w:pPr>
      <w:rPr>
        <w:rFonts w:ascii="Arial" w:hAnsi="Arial" w:hint="default"/>
      </w:rPr>
    </w:lvl>
    <w:lvl w:ilvl="7" w:tplc="4C4C872A" w:tentative="1">
      <w:start w:val="1"/>
      <w:numFmt w:val="bullet"/>
      <w:lvlText w:val="•"/>
      <w:lvlJc w:val="left"/>
      <w:pPr>
        <w:tabs>
          <w:tab w:val="num" w:pos="5760"/>
        </w:tabs>
        <w:ind w:left="5760" w:hanging="360"/>
      </w:pPr>
      <w:rPr>
        <w:rFonts w:ascii="Arial" w:hAnsi="Arial" w:hint="default"/>
      </w:rPr>
    </w:lvl>
    <w:lvl w:ilvl="8" w:tplc="CD3650F0" w:tentative="1">
      <w:start w:val="1"/>
      <w:numFmt w:val="bullet"/>
      <w:lvlText w:val="•"/>
      <w:lvlJc w:val="left"/>
      <w:pPr>
        <w:tabs>
          <w:tab w:val="num" w:pos="6480"/>
        </w:tabs>
        <w:ind w:left="6480" w:hanging="360"/>
      </w:pPr>
      <w:rPr>
        <w:rFonts w:ascii="Arial" w:hAnsi="Arial" w:hint="default"/>
      </w:rPr>
    </w:lvl>
  </w:abstractNum>
  <w:abstractNum w:abstractNumId="8">
    <w:nsid w:val="223F7799"/>
    <w:multiLevelType w:val="hybridMultilevel"/>
    <w:tmpl w:val="DCF66F7C"/>
    <w:lvl w:ilvl="0" w:tplc="7FFC5D32">
      <w:start w:val="1"/>
      <w:numFmt w:val="bullet"/>
      <w:lvlText w:val="•"/>
      <w:lvlJc w:val="left"/>
      <w:pPr>
        <w:tabs>
          <w:tab w:val="num" w:pos="720"/>
        </w:tabs>
        <w:ind w:left="720" w:hanging="360"/>
      </w:pPr>
      <w:rPr>
        <w:rFonts w:ascii="Arial" w:hAnsi="Arial" w:hint="default"/>
      </w:rPr>
    </w:lvl>
    <w:lvl w:ilvl="1" w:tplc="B8726EF2" w:tentative="1">
      <w:start w:val="1"/>
      <w:numFmt w:val="bullet"/>
      <w:lvlText w:val="•"/>
      <w:lvlJc w:val="left"/>
      <w:pPr>
        <w:tabs>
          <w:tab w:val="num" w:pos="1440"/>
        </w:tabs>
        <w:ind w:left="1440" w:hanging="360"/>
      </w:pPr>
      <w:rPr>
        <w:rFonts w:ascii="Arial" w:hAnsi="Arial" w:hint="default"/>
      </w:rPr>
    </w:lvl>
    <w:lvl w:ilvl="2" w:tplc="967C8D3E" w:tentative="1">
      <w:start w:val="1"/>
      <w:numFmt w:val="bullet"/>
      <w:lvlText w:val="•"/>
      <w:lvlJc w:val="left"/>
      <w:pPr>
        <w:tabs>
          <w:tab w:val="num" w:pos="2160"/>
        </w:tabs>
        <w:ind w:left="2160" w:hanging="360"/>
      </w:pPr>
      <w:rPr>
        <w:rFonts w:ascii="Arial" w:hAnsi="Arial" w:hint="default"/>
      </w:rPr>
    </w:lvl>
    <w:lvl w:ilvl="3" w:tplc="08A61FC6" w:tentative="1">
      <w:start w:val="1"/>
      <w:numFmt w:val="bullet"/>
      <w:lvlText w:val="•"/>
      <w:lvlJc w:val="left"/>
      <w:pPr>
        <w:tabs>
          <w:tab w:val="num" w:pos="2880"/>
        </w:tabs>
        <w:ind w:left="2880" w:hanging="360"/>
      </w:pPr>
      <w:rPr>
        <w:rFonts w:ascii="Arial" w:hAnsi="Arial" w:hint="default"/>
      </w:rPr>
    </w:lvl>
    <w:lvl w:ilvl="4" w:tplc="6B946376" w:tentative="1">
      <w:start w:val="1"/>
      <w:numFmt w:val="bullet"/>
      <w:lvlText w:val="•"/>
      <w:lvlJc w:val="left"/>
      <w:pPr>
        <w:tabs>
          <w:tab w:val="num" w:pos="3600"/>
        </w:tabs>
        <w:ind w:left="3600" w:hanging="360"/>
      </w:pPr>
      <w:rPr>
        <w:rFonts w:ascii="Arial" w:hAnsi="Arial" w:hint="default"/>
      </w:rPr>
    </w:lvl>
    <w:lvl w:ilvl="5" w:tplc="FA068494" w:tentative="1">
      <w:start w:val="1"/>
      <w:numFmt w:val="bullet"/>
      <w:lvlText w:val="•"/>
      <w:lvlJc w:val="left"/>
      <w:pPr>
        <w:tabs>
          <w:tab w:val="num" w:pos="4320"/>
        </w:tabs>
        <w:ind w:left="4320" w:hanging="360"/>
      </w:pPr>
      <w:rPr>
        <w:rFonts w:ascii="Arial" w:hAnsi="Arial" w:hint="default"/>
      </w:rPr>
    </w:lvl>
    <w:lvl w:ilvl="6" w:tplc="BDBA1E74" w:tentative="1">
      <w:start w:val="1"/>
      <w:numFmt w:val="bullet"/>
      <w:lvlText w:val="•"/>
      <w:lvlJc w:val="left"/>
      <w:pPr>
        <w:tabs>
          <w:tab w:val="num" w:pos="5040"/>
        </w:tabs>
        <w:ind w:left="5040" w:hanging="360"/>
      </w:pPr>
      <w:rPr>
        <w:rFonts w:ascii="Arial" w:hAnsi="Arial" w:hint="default"/>
      </w:rPr>
    </w:lvl>
    <w:lvl w:ilvl="7" w:tplc="B28063BA" w:tentative="1">
      <w:start w:val="1"/>
      <w:numFmt w:val="bullet"/>
      <w:lvlText w:val="•"/>
      <w:lvlJc w:val="left"/>
      <w:pPr>
        <w:tabs>
          <w:tab w:val="num" w:pos="5760"/>
        </w:tabs>
        <w:ind w:left="5760" w:hanging="360"/>
      </w:pPr>
      <w:rPr>
        <w:rFonts w:ascii="Arial" w:hAnsi="Arial" w:hint="default"/>
      </w:rPr>
    </w:lvl>
    <w:lvl w:ilvl="8" w:tplc="5A8E592E" w:tentative="1">
      <w:start w:val="1"/>
      <w:numFmt w:val="bullet"/>
      <w:lvlText w:val="•"/>
      <w:lvlJc w:val="left"/>
      <w:pPr>
        <w:tabs>
          <w:tab w:val="num" w:pos="6480"/>
        </w:tabs>
        <w:ind w:left="6480" w:hanging="360"/>
      </w:pPr>
      <w:rPr>
        <w:rFonts w:ascii="Arial" w:hAnsi="Arial" w:hint="default"/>
      </w:rPr>
    </w:lvl>
  </w:abstractNum>
  <w:abstractNum w:abstractNumId="9">
    <w:nsid w:val="284E0553"/>
    <w:multiLevelType w:val="hybridMultilevel"/>
    <w:tmpl w:val="F7620F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6404B56"/>
    <w:multiLevelType w:val="hybridMultilevel"/>
    <w:tmpl w:val="BDFCFD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48D67492"/>
    <w:multiLevelType w:val="hybridMultilevel"/>
    <w:tmpl w:val="CA9E95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92F4406"/>
    <w:multiLevelType w:val="hybridMultilevel"/>
    <w:tmpl w:val="C8E2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706C66"/>
    <w:multiLevelType w:val="hybridMultilevel"/>
    <w:tmpl w:val="434E9B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59D92537"/>
    <w:multiLevelType w:val="hybridMultilevel"/>
    <w:tmpl w:val="EE8614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D4559F8"/>
    <w:multiLevelType w:val="multilevel"/>
    <w:tmpl w:val="9ED262A8"/>
    <w:lvl w:ilvl="0">
      <w:start w:val="1"/>
      <w:numFmt w:val="bullet"/>
      <w:lvlText w:val="●"/>
      <w:lvlJc w:val="left"/>
      <w:pPr>
        <w:ind w:left="708" w:firstLine="360"/>
      </w:pPr>
      <w:rPr>
        <w:u w:val="none"/>
      </w:rPr>
    </w:lvl>
    <w:lvl w:ilvl="1">
      <w:start w:val="1"/>
      <w:numFmt w:val="bullet"/>
      <w:lvlText w:val="○"/>
      <w:lvlJc w:val="left"/>
      <w:pPr>
        <w:ind w:left="1428" w:firstLine="1080"/>
      </w:pPr>
      <w:rPr>
        <w:u w:val="none"/>
      </w:rPr>
    </w:lvl>
    <w:lvl w:ilvl="2">
      <w:start w:val="1"/>
      <w:numFmt w:val="bullet"/>
      <w:lvlText w:val="■"/>
      <w:lvlJc w:val="left"/>
      <w:pPr>
        <w:ind w:left="2148" w:firstLine="1800"/>
      </w:pPr>
      <w:rPr>
        <w:u w:val="none"/>
      </w:rPr>
    </w:lvl>
    <w:lvl w:ilvl="3">
      <w:start w:val="1"/>
      <w:numFmt w:val="bullet"/>
      <w:lvlText w:val="●"/>
      <w:lvlJc w:val="left"/>
      <w:pPr>
        <w:ind w:left="2868" w:firstLine="2520"/>
      </w:pPr>
      <w:rPr>
        <w:u w:val="none"/>
      </w:rPr>
    </w:lvl>
    <w:lvl w:ilvl="4">
      <w:start w:val="1"/>
      <w:numFmt w:val="bullet"/>
      <w:lvlText w:val="○"/>
      <w:lvlJc w:val="left"/>
      <w:pPr>
        <w:ind w:left="3588" w:firstLine="3240"/>
      </w:pPr>
      <w:rPr>
        <w:u w:val="none"/>
      </w:rPr>
    </w:lvl>
    <w:lvl w:ilvl="5">
      <w:start w:val="1"/>
      <w:numFmt w:val="bullet"/>
      <w:lvlText w:val="■"/>
      <w:lvlJc w:val="left"/>
      <w:pPr>
        <w:ind w:left="4308" w:firstLine="3960"/>
      </w:pPr>
      <w:rPr>
        <w:u w:val="none"/>
      </w:rPr>
    </w:lvl>
    <w:lvl w:ilvl="6">
      <w:start w:val="1"/>
      <w:numFmt w:val="bullet"/>
      <w:lvlText w:val="●"/>
      <w:lvlJc w:val="left"/>
      <w:pPr>
        <w:ind w:left="5028" w:firstLine="4680"/>
      </w:pPr>
      <w:rPr>
        <w:u w:val="none"/>
      </w:rPr>
    </w:lvl>
    <w:lvl w:ilvl="7">
      <w:start w:val="1"/>
      <w:numFmt w:val="bullet"/>
      <w:lvlText w:val="○"/>
      <w:lvlJc w:val="left"/>
      <w:pPr>
        <w:ind w:left="5748" w:firstLine="5400"/>
      </w:pPr>
      <w:rPr>
        <w:u w:val="none"/>
      </w:rPr>
    </w:lvl>
    <w:lvl w:ilvl="8">
      <w:start w:val="1"/>
      <w:numFmt w:val="bullet"/>
      <w:lvlText w:val="■"/>
      <w:lvlJc w:val="left"/>
      <w:pPr>
        <w:ind w:left="6468" w:firstLine="6120"/>
      </w:pPr>
      <w:rPr>
        <w:u w:val="none"/>
      </w:rPr>
    </w:lvl>
  </w:abstractNum>
  <w:abstractNum w:abstractNumId="16">
    <w:nsid w:val="5EC56D11"/>
    <w:multiLevelType w:val="hybridMultilevel"/>
    <w:tmpl w:val="F13C0BF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620224DD"/>
    <w:multiLevelType w:val="multilevel"/>
    <w:tmpl w:val="CA8CFE0A"/>
    <w:lvl w:ilvl="0">
      <w:start w:val="1"/>
      <w:numFmt w:val="decimal"/>
      <w:lvlText w:val="%1."/>
      <w:lvlJc w:val="left"/>
      <w:pPr>
        <w:ind w:left="0" w:firstLine="360"/>
      </w:pPr>
      <w:rPr>
        <w:rFonts w:hint="default"/>
        <w:u w:val="none"/>
      </w:rPr>
    </w:lvl>
    <w:lvl w:ilvl="1">
      <w:start w:val="1"/>
      <w:numFmt w:val="bullet"/>
      <w:lvlText w:val="○"/>
      <w:lvlJc w:val="left"/>
      <w:pPr>
        <w:ind w:left="720" w:firstLine="1080"/>
      </w:pPr>
      <w:rPr>
        <w:rFonts w:ascii="Arial" w:eastAsia="Arial" w:hAnsi="Arial" w:cs="Arial"/>
        <w:b w:val="0"/>
        <w:i w:val="0"/>
        <w:color w:val="000000"/>
        <w:sz w:val="24"/>
        <w:szCs w:val="24"/>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8">
    <w:nsid w:val="64107A1D"/>
    <w:multiLevelType w:val="hybridMultilevel"/>
    <w:tmpl w:val="200243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68845DCA"/>
    <w:multiLevelType w:val="multilevel"/>
    <w:tmpl w:val="BADE74F0"/>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eastAsia="Arial" w:hAnsi="Arial" w:cs="Arial"/>
        <w:b w:val="0"/>
        <w:i w:val="0"/>
        <w:color w:val="000000"/>
        <w:sz w:val="24"/>
        <w:szCs w:val="24"/>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98446D3"/>
    <w:multiLevelType w:val="hybridMultilevel"/>
    <w:tmpl w:val="BBFADC44"/>
    <w:lvl w:ilvl="0" w:tplc="B358BB36">
      <w:start w:val="1"/>
      <w:numFmt w:val="bullet"/>
      <w:lvlText w:val="•"/>
      <w:lvlJc w:val="left"/>
      <w:pPr>
        <w:tabs>
          <w:tab w:val="num" w:pos="720"/>
        </w:tabs>
        <w:ind w:left="720" w:hanging="360"/>
      </w:pPr>
      <w:rPr>
        <w:rFonts w:ascii="Arial" w:hAnsi="Arial" w:hint="default"/>
      </w:rPr>
    </w:lvl>
    <w:lvl w:ilvl="1" w:tplc="C1849F06" w:tentative="1">
      <w:start w:val="1"/>
      <w:numFmt w:val="bullet"/>
      <w:lvlText w:val="•"/>
      <w:lvlJc w:val="left"/>
      <w:pPr>
        <w:tabs>
          <w:tab w:val="num" w:pos="1440"/>
        </w:tabs>
        <w:ind w:left="1440" w:hanging="360"/>
      </w:pPr>
      <w:rPr>
        <w:rFonts w:ascii="Arial" w:hAnsi="Arial" w:hint="default"/>
      </w:rPr>
    </w:lvl>
    <w:lvl w:ilvl="2" w:tplc="431047B4" w:tentative="1">
      <w:start w:val="1"/>
      <w:numFmt w:val="bullet"/>
      <w:lvlText w:val="•"/>
      <w:lvlJc w:val="left"/>
      <w:pPr>
        <w:tabs>
          <w:tab w:val="num" w:pos="2160"/>
        </w:tabs>
        <w:ind w:left="2160" w:hanging="360"/>
      </w:pPr>
      <w:rPr>
        <w:rFonts w:ascii="Arial" w:hAnsi="Arial" w:hint="default"/>
      </w:rPr>
    </w:lvl>
    <w:lvl w:ilvl="3" w:tplc="541E5558" w:tentative="1">
      <w:start w:val="1"/>
      <w:numFmt w:val="bullet"/>
      <w:lvlText w:val="•"/>
      <w:lvlJc w:val="left"/>
      <w:pPr>
        <w:tabs>
          <w:tab w:val="num" w:pos="2880"/>
        </w:tabs>
        <w:ind w:left="2880" w:hanging="360"/>
      </w:pPr>
      <w:rPr>
        <w:rFonts w:ascii="Arial" w:hAnsi="Arial" w:hint="default"/>
      </w:rPr>
    </w:lvl>
    <w:lvl w:ilvl="4" w:tplc="9266C33E" w:tentative="1">
      <w:start w:val="1"/>
      <w:numFmt w:val="bullet"/>
      <w:lvlText w:val="•"/>
      <w:lvlJc w:val="left"/>
      <w:pPr>
        <w:tabs>
          <w:tab w:val="num" w:pos="3600"/>
        </w:tabs>
        <w:ind w:left="3600" w:hanging="360"/>
      </w:pPr>
      <w:rPr>
        <w:rFonts w:ascii="Arial" w:hAnsi="Arial" w:hint="default"/>
      </w:rPr>
    </w:lvl>
    <w:lvl w:ilvl="5" w:tplc="D4FEBEC8" w:tentative="1">
      <w:start w:val="1"/>
      <w:numFmt w:val="bullet"/>
      <w:lvlText w:val="•"/>
      <w:lvlJc w:val="left"/>
      <w:pPr>
        <w:tabs>
          <w:tab w:val="num" w:pos="4320"/>
        </w:tabs>
        <w:ind w:left="4320" w:hanging="360"/>
      </w:pPr>
      <w:rPr>
        <w:rFonts w:ascii="Arial" w:hAnsi="Arial" w:hint="default"/>
      </w:rPr>
    </w:lvl>
    <w:lvl w:ilvl="6" w:tplc="87065B9A" w:tentative="1">
      <w:start w:val="1"/>
      <w:numFmt w:val="bullet"/>
      <w:lvlText w:val="•"/>
      <w:lvlJc w:val="left"/>
      <w:pPr>
        <w:tabs>
          <w:tab w:val="num" w:pos="5040"/>
        </w:tabs>
        <w:ind w:left="5040" w:hanging="360"/>
      </w:pPr>
      <w:rPr>
        <w:rFonts w:ascii="Arial" w:hAnsi="Arial" w:hint="default"/>
      </w:rPr>
    </w:lvl>
    <w:lvl w:ilvl="7" w:tplc="858EFE52" w:tentative="1">
      <w:start w:val="1"/>
      <w:numFmt w:val="bullet"/>
      <w:lvlText w:val="•"/>
      <w:lvlJc w:val="left"/>
      <w:pPr>
        <w:tabs>
          <w:tab w:val="num" w:pos="5760"/>
        </w:tabs>
        <w:ind w:left="5760" w:hanging="360"/>
      </w:pPr>
      <w:rPr>
        <w:rFonts w:ascii="Arial" w:hAnsi="Arial" w:hint="default"/>
      </w:rPr>
    </w:lvl>
    <w:lvl w:ilvl="8" w:tplc="1FB854B8" w:tentative="1">
      <w:start w:val="1"/>
      <w:numFmt w:val="bullet"/>
      <w:lvlText w:val="•"/>
      <w:lvlJc w:val="left"/>
      <w:pPr>
        <w:tabs>
          <w:tab w:val="num" w:pos="6480"/>
        </w:tabs>
        <w:ind w:left="6480" w:hanging="360"/>
      </w:pPr>
      <w:rPr>
        <w:rFonts w:ascii="Arial" w:hAnsi="Arial" w:hint="default"/>
      </w:rPr>
    </w:lvl>
  </w:abstractNum>
  <w:abstractNum w:abstractNumId="21">
    <w:nsid w:val="6B2F4086"/>
    <w:multiLevelType w:val="hybridMultilevel"/>
    <w:tmpl w:val="42C83D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70511DD3"/>
    <w:multiLevelType w:val="hybridMultilevel"/>
    <w:tmpl w:val="D5D01A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71E8220B"/>
    <w:multiLevelType w:val="hybridMultilevel"/>
    <w:tmpl w:val="68D082C0"/>
    <w:lvl w:ilvl="0" w:tplc="6B5632A6">
      <w:start w:val="1"/>
      <w:numFmt w:val="bullet"/>
      <w:lvlText w:val="•"/>
      <w:lvlJc w:val="left"/>
      <w:pPr>
        <w:tabs>
          <w:tab w:val="num" w:pos="720"/>
        </w:tabs>
        <w:ind w:left="720" w:hanging="360"/>
      </w:pPr>
      <w:rPr>
        <w:rFonts w:ascii="Arial" w:hAnsi="Arial" w:hint="default"/>
      </w:rPr>
    </w:lvl>
    <w:lvl w:ilvl="1" w:tplc="97A64B54" w:tentative="1">
      <w:start w:val="1"/>
      <w:numFmt w:val="bullet"/>
      <w:lvlText w:val="•"/>
      <w:lvlJc w:val="left"/>
      <w:pPr>
        <w:tabs>
          <w:tab w:val="num" w:pos="1440"/>
        </w:tabs>
        <w:ind w:left="1440" w:hanging="360"/>
      </w:pPr>
      <w:rPr>
        <w:rFonts w:ascii="Arial" w:hAnsi="Arial" w:hint="default"/>
      </w:rPr>
    </w:lvl>
    <w:lvl w:ilvl="2" w:tplc="63DC6224" w:tentative="1">
      <w:start w:val="1"/>
      <w:numFmt w:val="bullet"/>
      <w:lvlText w:val="•"/>
      <w:lvlJc w:val="left"/>
      <w:pPr>
        <w:tabs>
          <w:tab w:val="num" w:pos="2160"/>
        </w:tabs>
        <w:ind w:left="2160" w:hanging="360"/>
      </w:pPr>
      <w:rPr>
        <w:rFonts w:ascii="Arial" w:hAnsi="Arial" w:hint="default"/>
      </w:rPr>
    </w:lvl>
    <w:lvl w:ilvl="3" w:tplc="64CEC562" w:tentative="1">
      <w:start w:val="1"/>
      <w:numFmt w:val="bullet"/>
      <w:lvlText w:val="•"/>
      <w:lvlJc w:val="left"/>
      <w:pPr>
        <w:tabs>
          <w:tab w:val="num" w:pos="2880"/>
        </w:tabs>
        <w:ind w:left="2880" w:hanging="360"/>
      </w:pPr>
      <w:rPr>
        <w:rFonts w:ascii="Arial" w:hAnsi="Arial" w:hint="default"/>
      </w:rPr>
    </w:lvl>
    <w:lvl w:ilvl="4" w:tplc="CC4CF7AA" w:tentative="1">
      <w:start w:val="1"/>
      <w:numFmt w:val="bullet"/>
      <w:lvlText w:val="•"/>
      <w:lvlJc w:val="left"/>
      <w:pPr>
        <w:tabs>
          <w:tab w:val="num" w:pos="3600"/>
        </w:tabs>
        <w:ind w:left="3600" w:hanging="360"/>
      </w:pPr>
      <w:rPr>
        <w:rFonts w:ascii="Arial" w:hAnsi="Arial" w:hint="default"/>
      </w:rPr>
    </w:lvl>
    <w:lvl w:ilvl="5" w:tplc="C11E40D8" w:tentative="1">
      <w:start w:val="1"/>
      <w:numFmt w:val="bullet"/>
      <w:lvlText w:val="•"/>
      <w:lvlJc w:val="left"/>
      <w:pPr>
        <w:tabs>
          <w:tab w:val="num" w:pos="4320"/>
        </w:tabs>
        <w:ind w:left="4320" w:hanging="360"/>
      </w:pPr>
      <w:rPr>
        <w:rFonts w:ascii="Arial" w:hAnsi="Arial" w:hint="default"/>
      </w:rPr>
    </w:lvl>
    <w:lvl w:ilvl="6" w:tplc="2D347C50" w:tentative="1">
      <w:start w:val="1"/>
      <w:numFmt w:val="bullet"/>
      <w:lvlText w:val="•"/>
      <w:lvlJc w:val="left"/>
      <w:pPr>
        <w:tabs>
          <w:tab w:val="num" w:pos="5040"/>
        </w:tabs>
        <w:ind w:left="5040" w:hanging="360"/>
      </w:pPr>
      <w:rPr>
        <w:rFonts w:ascii="Arial" w:hAnsi="Arial" w:hint="default"/>
      </w:rPr>
    </w:lvl>
    <w:lvl w:ilvl="7" w:tplc="A2CE4152" w:tentative="1">
      <w:start w:val="1"/>
      <w:numFmt w:val="bullet"/>
      <w:lvlText w:val="•"/>
      <w:lvlJc w:val="left"/>
      <w:pPr>
        <w:tabs>
          <w:tab w:val="num" w:pos="5760"/>
        </w:tabs>
        <w:ind w:left="5760" w:hanging="360"/>
      </w:pPr>
      <w:rPr>
        <w:rFonts w:ascii="Arial" w:hAnsi="Arial" w:hint="default"/>
      </w:rPr>
    </w:lvl>
    <w:lvl w:ilvl="8" w:tplc="6CB26768" w:tentative="1">
      <w:start w:val="1"/>
      <w:numFmt w:val="bullet"/>
      <w:lvlText w:val="•"/>
      <w:lvlJc w:val="left"/>
      <w:pPr>
        <w:tabs>
          <w:tab w:val="num" w:pos="6480"/>
        </w:tabs>
        <w:ind w:left="6480" w:hanging="360"/>
      </w:pPr>
      <w:rPr>
        <w:rFonts w:ascii="Arial" w:hAnsi="Arial" w:hint="default"/>
      </w:rPr>
    </w:lvl>
  </w:abstractNum>
  <w:abstractNum w:abstractNumId="24">
    <w:nsid w:val="734448FF"/>
    <w:multiLevelType w:val="multilevel"/>
    <w:tmpl w:val="1FF43504"/>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74523569"/>
    <w:multiLevelType w:val="hybridMultilevel"/>
    <w:tmpl w:val="547CB45A"/>
    <w:lvl w:ilvl="0" w:tplc="88EEB232">
      <w:start w:val="1"/>
      <w:numFmt w:val="bullet"/>
      <w:lvlText w:val="•"/>
      <w:lvlJc w:val="left"/>
      <w:pPr>
        <w:tabs>
          <w:tab w:val="num" w:pos="720"/>
        </w:tabs>
        <w:ind w:left="720" w:hanging="360"/>
      </w:pPr>
      <w:rPr>
        <w:rFonts w:ascii="Arial" w:hAnsi="Arial" w:hint="default"/>
      </w:rPr>
    </w:lvl>
    <w:lvl w:ilvl="1" w:tplc="B818F62C" w:tentative="1">
      <w:start w:val="1"/>
      <w:numFmt w:val="bullet"/>
      <w:lvlText w:val="•"/>
      <w:lvlJc w:val="left"/>
      <w:pPr>
        <w:tabs>
          <w:tab w:val="num" w:pos="1440"/>
        </w:tabs>
        <w:ind w:left="1440" w:hanging="360"/>
      </w:pPr>
      <w:rPr>
        <w:rFonts w:ascii="Arial" w:hAnsi="Arial" w:hint="default"/>
      </w:rPr>
    </w:lvl>
    <w:lvl w:ilvl="2" w:tplc="7F36CB80" w:tentative="1">
      <w:start w:val="1"/>
      <w:numFmt w:val="bullet"/>
      <w:lvlText w:val="•"/>
      <w:lvlJc w:val="left"/>
      <w:pPr>
        <w:tabs>
          <w:tab w:val="num" w:pos="2160"/>
        </w:tabs>
        <w:ind w:left="2160" w:hanging="360"/>
      </w:pPr>
      <w:rPr>
        <w:rFonts w:ascii="Arial" w:hAnsi="Arial" w:hint="default"/>
      </w:rPr>
    </w:lvl>
    <w:lvl w:ilvl="3" w:tplc="9532215C" w:tentative="1">
      <w:start w:val="1"/>
      <w:numFmt w:val="bullet"/>
      <w:lvlText w:val="•"/>
      <w:lvlJc w:val="left"/>
      <w:pPr>
        <w:tabs>
          <w:tab w:val="num" w:pos="2880"/>
        </w:tabs>
        <w:ind w:left="2880" w:hanging="360"/>
      </w:pPr>
      <w:rPr>
        <w:rFonts w:ascii="Arial" w:hAnsi="Arial" w:hint="default"/>
      </w:rPr>
    </w:lvl>
    <w:lvl w:ilvl="4" w:tplc="270AF0FE" w:tentative="1">
      <w:start w:val="1"/>
      <w:numFmt w:val="bullet"/>
      <w:lvlText w:val="•"/>
      <w:lvlJc w:val="left"/>
      <w:pPr>
        <w:tabs>
          <w:tab w:val="num" w:pos="3600"/>
        </w:tabs>
        <w:ind w:left="3600" w:hanging="360"/>
      </w:pPr>
      <w:rPr>
        <w:rFonts w:ascii="Arial" w:hAnsi="Arial" w:hint="default"/>
      </w:rPr>
    </w:lvl>
    <w:lvl w:ilvl="5" w:tplc="FD0C4E32" w:tentative="1">
      <w:start w:val="1"/>
      <w:numFmt w:val="bullet"/>
      <w:lvlText w:val="•"/>
      <w:lvlJc w:val="left"/>
      <w:pPr>
        <w:tabs>
          <w:tab w:val="num" w:pos="4320"/>
        </w:tabs>
        <w:ind w:left="4320" w:hanging="360"/>
      </w:pPr>
      <w:rPr>
        <w:rFonts w:ascii="Arial" w:hAnsi="Arial" w:hint="default"/>
      </w:rPr>
    </w:lvl>
    <w:lvl w:ilvl="6" w:tplc="485E8E20" w:tentative="1">
      <w:start w:val="1"/>
      <w:numFmt w:val="bullet"/>
      <w:lvlText w:val="•"/>
      <w:lvlJc w:val="left"/>
      <w:pPr>
        <w:tabs>
          <w:tab w:val="num" w:pos="5040"/>
        </w:tabs>
        <w:ind w:left="5040" w:hanging="360"/>
      </w:pPr>
      <w:rPr>
        <w:rFonts w:ascii="Arial" w:hAnsi="Arial" w:hint="default"/>
      </w:rPr>
    </w:lvl>
    <w:lvl w:ilvl="7" w:tplc="D878F916" w:tentative="1">
      <w:start w:val="1"/>
      <w:numFmt w:val="bullet"/>
      <w:lvlText w:val="•"/>
      <w:lvlJc w:val="left"/>
      <w:pPr>
        <w:tabs>
          <w:tab w:val="num" w:pos="5760"/>
        </w:tabs>
        <w:ind w:left="5760" w:hanging="360"/>
      </w:pPr>
      <w:rPr>
        <w:rFonts w:ascii="Arial" w:hAnsi="Arial" w:hint="default"/>
      </w:rPr>
    </w:lvl>
    <w:lvl w:ilvl="8" w:tplc="4418A4AC" w:tentative="1">
      <w:start w:val="1"/>
      <w:numFmt w:val="bullet"/>
      <w:lvlText w:val="•"/>
      <w:lvlJc w:val="left"/>
      <w:pPr>
        <w:tabs>
          <w:tab w:val="num" w:pos="6480"/>
        </w:tabs>
        <w:ind w:left="6480" w:hanging="360"/>
      </w:pPr>
      <w:rPr>
        <w:rFonts w:ascii="Arial" w:hAnsi="Arial" w:hint="default"/>
      </w:rPr>
    </w:lvl>
  </w:abstractNum>
  <w:abstractNum w:abstractNumId="26">
    <w:nsid w:val="78954F37"/>
    <w:multiLevelType w:val="hybridMultilevel"/>
    <w:tmpl w:val="64AC8EBC"/>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7AB37830"/>
    <w:multiLevelType w:val="hybridMultilevel"/>
    <w:tmpl w:val="14B4A09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7E1B13E0"/>
    <w:multiLevelType w:val="hybridMultilevel"/>
    <w:tmpl w:val="52D4E27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7EE2663C"/>
    <w:multiLevelType w:val="hybridMultilevel"/>
    <w:tmpl w:val="2604C1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0"/>
  </w:num>
  <w:num w:numId="2">
    <w:abstractNumId w:val="25"/>
  </w:num>
  <w:num w:numId="3">
    <w:abstractNumId w:val="3"/>
  </w:num>
  <w:num w:numId="4">
    <w:abstractNumId w:val="23"/>
  </w:num>
  <w:num w:numId="5">
    <w:abstractNumId w:val="13"/>
  </w:num>
  <w:num w:numId="6">
    <w:abstractNumId w:val="8"/>
  </w:num>
  <w:num w:numId="7">
    <w:abstractNumId w:val="5"/>
  </w:num>
  <w:num w:numId="8">
    <w:abstractNumId w:val="7"/>
  </w:num>
  <w:num w:numId="9">
    <w:abstractNumId w:val="9"/>
  </w:num>
  <w:num w:numId="10">
    <w:abstractNumId w:val="19"/>
  </w:num>
  <w:num w:numId="11">
    <w:abstractNumId w:val="6"/>
  </w:num>
  <w:num w:numId="12">
    <w:abstractNumId w:val="21"/>
  </w:num>
  <w:num w:numId="13">
    <w:abstractNumId w:val="27"/>
  </w:num>
  <w:num w:numId="14">
    <w:abstractNumId w:val="2"/>
  </w:num>
  <w:num w:numId="15">
    <w:abstractNumId w:val="15"/>
  </w:num>
  <w:num w:numId="16">
    <w:abstractNumId w:val="1"/>
  </w:num>
  <w:num w:numId="17">
    <w:abstractNumId w:val="14"/>
  </w:num>
  <w:num w:numId="18">
    <w:abstractNumId w:val="28"/>
  </w:num>
  <w:num w:numId="19">
    <w:abstractNumId w:val="11"/>
  </w:num>
  <w:num w:numId="20">
    <w:abstractNumId w:val="26"/>
  </w:num>
  <w:num w:numId="21">
    <w:abstractNumId w:val="22"/>
  </w:num>
  <w:num w:numId="22">
    <w:abstractNumId w:val="29"/>
  </w:num>
  <w:num w:numId="23">
    <w:abstractNumId w:val="12"/>
  </w:num>
  <w:num w:numId="24">
    <w:abstractNumId w:val="10"/>
  </w:num>
  <w:num w:numId="25">
    <w:abstractNumId w:val="18"/>
  </w:num>
  <w:num w:numId="26">
    <w:abstractNumId w:val="24"/>
  </w:num>
  <w:num w:numId="27">
    <w:abstractNumId w:val="16"/>
  </w:num>
  <w:num w:numId="28">
    <w:abstractNumId w:val="17"/>
  </w:num>
  <w:num w:numId="29">
    <w:abstractNumId w:val="0"/>
  </w:num>
  <w:num w:numId="30">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Christiansen">
    <w15:presenceInfo w15:providerId="Windows Live" w15:userId="b41c2dede7b506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182"/>
    <w:rsid w:val="00016D66"/>
    <w:rsid w:val="000874A3"/>
    <w:rsid w:val="000A04A5"/>
    <w:rsid w:val="000A0F4F"/>
    <w:rsid w:val="000B2108"/>
    <w:rsid w:val="000C06C5"/>
    <w:rsid w:val="000D2A62"/>
    <w:rsid w:val="000E2C72"/>
    <w:rsid w:val="000F4E0E"/>
    <w:rsid w:val="00114BA8"/>
    <w:rsid w:val="001342FA"/>
    <w:rsid w:val="00155D08"/>
    <w:rsid w:val="0016382E"/>
    <w:rsid w:val="00164C6E"/>
    <w:rsid w:val="00174935"/>
    <w:rsid w:val="00177A51"/>
    <w:rsid w:val="001A7550"/>
    <w:rsid w:val="001B53CD"/>
    <w:rsid w:val="001C15C4"/>
    <w:rsid w:val="001F16EE"/>
    <w:rsid w:val="001F2DF4"/>
    <w:rsid w:val="00214B57"/>
    <w:rsid w:val="0025097B"/>
    <w:rsid w:val="00256100"/>
    <w:rsid w:val="00257F25"/>
    <w:rsid w:val="002770B5"/>
    <w:rsid w:val="002945E1"/>
    <w:rsid w:val="002F59FF"/>
    <w:rsid w:val="00312A79"/>
    <w:rsid w:val="003208B2"/>
    <w:rsid w:val="003222DB"/>
    <w:rsid w:val="003237A3"/>
    <w:rsid w:val="003300B5"/>
    <w:rsid w:val="0033667C"/>
    <w:rsid w:val="00341852"/>
    <w:rsid w:val="00353871"/>
    <w:rsid w:val="00366300"/>
    <w:rsid w:val="00366B5F"/>
    <w:rsid w:val="003A1F3B"/>
    <w:rsid w:val="003A65B9"/>
    <w:rsid w:val="003D3DA9"/>
    <w:rsid w:val="003D6DD3"/>
    <w:rsid w:val="003E024F"/>
    <w:rsid w:val="00434BF9"/>
    <w:rsid w:val="004630C8"/>
    <w:rsid w:val="004713AE"/>
    <w:rsid w:val="004A20BB"/>
    <w:rsid w:val="004C4D7B"/>
    <w:rsid w:val="004F1584"/>
    <w:rsid w:val="005031CA"/>
    <w:rsid w:val="00505904"/>
    <w:rsid w:val="00507BA2"/>
    <w:rsid w:val="005251EF"/>
    <w:rsid w:val="0054486E"/>
    <w:rsid w:val="00546552"/>
    <w:rsid w:val="00564143"/>
    <w:rsid w:val="00577678"/>
    <w:rsid w:val="005A2802"/>
    <w:rsid w:val="005A296D"/>
    <w:rsid w:val="005B23FD"/>
    <w:rsid w:val="005B24DD"/>
    <w:rsid w:val="005B3EB8"/>
    <w:rsid w:val="005F0E8F"/>
    <w:rsid w:val="005F71B0"/>
    <w:rsid w:val="00601D1F"/>
    <w:rsid w:val="0062156B"/>
    <w:rsid w:val="00634A0D"/>
    <w:rsid w:val="006674D3"/>
    <w:rsid w:val="006A2E0A"/>
    <w:rsid w:val="006A59F7"/>
    <w:rsid w:val="006E0B7D"/>
    <w:rsid w:val="00706CFD"/>
    <w:rsid w:val="00715033"/>
    <w:rsid w:val="007373D3"/>
    <w:rsid w:val="007513EA"/>
    <w:rsid w:val="007561A3"/>
    <w:rsid w:val="0077293D"/>
    <w:rsid w:val="00777909"/>
    <w:rsid w:val="00783BA4"/>
    <w:rsid w:val="007B1022"/>
    <w:rsid w:val="007B3BAE"/>
    <w:rsid w:val="007B4174"/>
    <w:rsid w:val="007E0C12"/>
    <w:rsid w:val="007F72B7"/>
    <w:rsid w:val="00813182"/>
    <w:rsid w:val="0084375B"/>
    <w:rsid w:val="00857071"/>
    <w:rsid w:val="00887426"/>
    <w:rsid w:val="008947C2"/>
    <w:rsid w:val="008A6750"/>
    <w:rsid w:val="008C01D3"/>
    <w:rsid w:val="008C0F57"/>
    <w:rsid w:val="008C6E2B"/>
    <w:rsid w:val="008E5C48"/>
    <w:rsid w:val="0090375A"/>
    <w:rsid w:val="0091486A"/>
    <w:rsid w:val="009163B1"/>
    <w:rsid w:val="009260D8"/>
    <w:rsid w:val="0092633B"/>
    <w:rsid w:val="009279AA"/>
    <w:rsid w:val="00952372"/>
    <w:rsid w:val="0095365C"/>
    <w:rsid w:val="009777DF"/>
    <w:rsid w:val="009A7CA6"/>
    <w:rsid w:val="009D0E8A"/>
    <w:rsid w:val="009E63C9"/>
    <w:rsid w:val="00A11E7E"/>
    <w:rsid w:val="00A13EF2"/>
    <w:rsid w:val="00A252AE"/>
    <w:rsid w:val="00A32380"/>
    <w:rsid w:val="00A4401B"/>
    <w:rsid w:val="00A500BF"/>
    <w:rsid w:val="00A50D12"/>
    <w:rsid w:val="00A84013"/>
    <w:rsid w:val="00AC0C07"/>
    <w:rsid w:val="00AC0CF7"/>
    <w:rsid w:val="00B00639"/>
    <w:rsid w:val="00B42D6B"/>
    <w:rsid w:val="00B525D5"/>
    <w:rsid w:val="00B60C05"/>
    <w:rsid w:val="00B81369"/>
    <w:rsid w:val="00B9095D"/>
    <w:rsid w:val="00B92ADF"/>
    <w:rsid w:val="00B93285"/>
    <w:rsid w:val="00BA5A6F"/>
    <w:rsid w:val="00BC50A7"/>
    <w:rsid w:val="00BD1578"/>
    <w:rsid w:val="00BD3CAC"/>
    <w:rsid w:val="00BD4714"/>
    <w:rsid w:val="00BE5A7A"/>
    <w:rsid w:val="00BF11BC"/>
    <w:rsid w:val="00C0025E"/>
    <w:rsid w:val="00C014EB"/>
    <w:rsid w:val="00C170C9"/>
    <w:rsid w:val="00C20989"/>
    <w:rsid w:val="00C211E6"/>
    <w:rsid w:val="00C3069A"/>
    <w:rsid w:val="00C334FB"/>
    <w:rsid w:val="00C60379"/>
    <w:rsid w:val="00C647D0"/>
    <w:rsid w:val="00C946D1"/>
    <w:rsid w:val="00CA3072"/>
    <w:rsid w:val="00CA6D0B"/>
    <w:rsid w:val="00CB07BC"/>
    <w:rsid w:val="00CB2C89"/>
    <w:rsid w:val="00CC0B52"/>
    <w:rsid w:val="00D04859"/>
    <w:rsid w:val="00D05C83"/>
    <w:rsid w:val="00D80BE7"/>
    <w:rsid w:val="00D867FD"/>
    <w:rsid w:val="00D91B01"/>
    <w:rsid w:val="00DA0462"/>
    <w:rsid w:val="00DB4D6D"/>
    <w:rsid w:val="00DC3EF4"/>
    <w:rsid w:val="00DE3ABE"/>
    <w:rsid w:val="00E05B27"/>
    <w:rsid w:val="00E26E6A"/>
    <w:rsid w:val="00E30169"/>
    <w:rsid w:val="00E42351"/>
    <w:rsid w:val="00E42F4D"/>
    <w:rsid w:val="00E467D4"/>
    <w:rsid w:val="00E510A9"/>
    <w:rsid w:val="00E67BBD"/>
    <w:rsid w:val="00E84A90"/>
    <w:rsid w:val="00E96EFA"/>
    <w:rsid w:val="00EA0250"/>
    <w:rsid w:val="00EC7824"/>
    <w:rsid w:val="00ED55FF"/>
    <w:rsid w:val="00F02F9E"/>
    <w:rsid w:val="00F16C47"/>
    <w:rsid w:val="00F255D8"/>
    <w:rsid w:val="00F2681C"/>
    <w:rsid w:val="00FA0C27"/>
    <w:rsid w:val="00FC4071"/>
    <w:rsid w:val="00FD1DD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B04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8C0F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81318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813182"/>
    <w:pPr>
      <w:spacing w:after="0" w:line="240" w:lineRule="auto"/>
      <w:ind w:left="720"/>
      <w:contextualSpacing/>
    </w:pPr>
    <w:rPr>
      <w:rFonts w:ascii="Times New Roman" w:eastAsia="Times New Roman" w:hAnsi="Times New Roman" w:cs="Times New Roman"/>
      <w:sz w:val="24"/>
      <w:szCs w:val="24"/>
      <w:lang w:eastAsia="nb-NO"/>
    </w:rPr>
  </w:style>
  <w:style w:type="table" w:styleId="Middelsrutenett1-uthevingsfarge1">
    <w:name w:val="Medium Grid 1 Accent 1"/>
    <w:basedOn w:val="Vanligtabell"/>
    <w:uiPriority w:val="67"/>
    <w:rsid w:val="008C0F5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Overskrift1Tegn">
    <w:name w:val="Overskrift 1 Tegn"/>
    <w:basedOn w:val="Standardskriftforavsnitt"/>
    <w:link w:val="Overskrift1"/>
    <w:uiPriority w:val="9"/>
    <w:rsid w:val="008C0F57"/>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8947C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947C2"/>
    <w:rPr>
      <w:rFonts w:ascii="Tahoma" w:hAnsi="Tahoma" w:cs="Tahoma"/>
      <w:sz w:val="16"/>
      <w:szCs w:val="16"/>
    </w:rPr>
  </w:style>
  <w:style w:type="paragraph" w:styleId="Topptekst">
    <w:name w:val="header"/>
    <w:basedOn w:val="Normal"/>
    <w:link w:val="TopptekstTegn"/>
    <w:uiPriority w:val="99"/>
    <w:unhideWhenUsed/>
    <w:rsid w:val="001A755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A7550"/>
  </w:style>
  <w:style w:type="paragraph" w:styleId="Bunntekst">
    <w:name w:val="footer"/>
    <w:basedOn w:val="Normal"/>
    <w:link w:val="BunntekstTegn"/>
    <w:uiPriority w:val="99"/>
    <w:unhideWhenUsed/>
    <w:rsid w:val="001A755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A7550"/>
  </w:style>
  <w:style w:type="paragraph" w:customStyle="1" w:styleId="AB630D60F59F403CB531B268FE76FA17">
    <w:name w:val="AB630D60F59F403CB531B268FE76FA17"/>
    <w:rsid w:val="001A7550"/>
    <w:rPr>
      <w:rFonts w:eastAsiaTheme="minorEastAsia"/>
      <w:lang w:eastAsia="nb-NO"/>
    </w:rPr>
  </w:style>
  <w:style w:type="paragraph" w:styleId="Overskriftforinnholdsfortegnelse">
    <w:name w:val="TOC Heading"/>
    <w:basedOn w:val="Overskrift1"/>
    <w:next w:val="Normal"/>
    <w:uiPriority w:val="39"/>
    <w:unhideWhenUsed/>
    <w:qFormat/>
    <w:rsid w:val="00C0025E"/>
    <w:pPr>
      <w:outlineLvl w:val="9"/>
    </w:pPr>
    <w:rPr>
      <w:lang w:eastAsia="nb-NO"/>
    </w:rPr>
  </w:style>
  <w:style w:type="paragraph" w:styleId="INNH2">
    <w:name w:val="toc 2"/>
    <w:basedOn w:val="Normal"/>
    <w:next w:val="Normal"/>
    <w:autoRedefine/>
    <w:uiPriority w:val="39"/>
    <w:unhideWhenUsed/>
    <w:rsid w:val="00C0025E"/>
    <w:pPr>
      <w:spacing w:after="100"/>
      <w:ind w:left="220"/>
    </w:pPr>
  </w:style>
  <w:style w:type="paragraph" w:styleId="INNH3">
    <w:name w:val="toc 3"/>
    <w:basedOn w:val="Normal"/>
    <w:next w:val="Normal"/>
    <w:autoRedefine/>
    <w:uiPriority w:val="39"/>
    <w:unhideWhenUsed/>
    <w:rsid w:val="00C0025E"/>
    <w:pPr>
      <w:spacing w:after="100"/>
      <w:ind w:left="440"/>
    </w:pPr>
  </w:style>
  <w:style w:type="character" w:styleId="Hyperkobling">
    <w:name w:val="Hyperlink"/>
    <w:basedOn w:val="Standardskriftforavsnitt"/>
    <w:uiPriority w:val="99"/>
    <w:unhideWhenUsed/>
    <w:rsid w:val="00C0025E"/>
    <w:rPr>
      <w:color w:val="0000FF" w:themeColor="hyperlink"/>
      <w:u w:val="single"/>
    </w:rPr>
  </w:style>
  <w:style w:type="paragraph" w:styleId="Ingenmellomrom">
    <w:name w:val="No Spacing"/>
    <w:link w:val="IngenmellomromTegn"/>
    <w:qFormat/>
    <w:rsid w:val="00F255D8"/>
    <w:pPr>
      <w:spacing w:after="0" w:line="240" w:lineRule="auto"/>
    </w:pPr>
    <w:rPr>
      <w:rFonts w:ascii="PMingLiU" w:eastAsiaTheme="minorEastAsia" w:hAnsi="PMingLiU"/>
      <w:lang w:eastAsia="nb-NO"/>
    </w:rPr>
  </w:style>
  <w:style w:type="character" w:customStyle="1" w:styleId="IngenmellomromTegn">
    <w:name w:val="Ingen mellomrom Tegn"/>
    <w:basedOn w:val="Standardskriftforavsnitt"/>
    <w:link w:val="Ingenmellomrom"/>
    <w:rsid w:val="00F255D8"/>
    <w:rPr>
      <w:rFonts w:ascii="PMingLiU" w:eastAsiaTheme="minorEastAsia" w:hAnsi="PMingLiU"/>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8C0F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81318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813182"/>
    <w:pPr>
      <w:spacing w:after="0" w:line="240" w:lineRule="auto"/>
      <w:ind w:left="720"/>
      <w:contextualSpacing/>
    </w:pPr>
    <w:rPr>
      <w:rFonts w:ascii="Times New Roman" w:eastAsia="Times New Roman" w:hAnsi="Times New Roman" w:cs="Times New Roman"/>
      <w:sz w:val="24"/>
      <w:szCs w:val="24"/>
      <w:lang w:eastAsia="nb-NO"/>
    </w:rPr>
  </w:style>
  <w:style w:type="table" w:styleId="Middelsrutenett1-uthevingsfarge1">
    <w:name w:val="Medium Grid 1 Accent 1"/>
    <w:basedOn w:val="Vanligtabell"/>
    <w:uiPriority w:val="67"/>
    <w:rsid w:val="008C0F5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Overskrift1Tegn">
    <w:name w:val="Overskrift 1 Tegn"/>
    <w:basedOn w:val="Standardskriftforavsnitt"/>
    <w:link w:val="Overskrift1"/>
    <w:uiPriority w:val="9"/>
    <w:rsid w:val="008C0F57"/>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8947C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947C2"/>
    <w:rPr>
      <w:rFonts w:ascii="Tahoma" w:hAnsi="Tahoma" w:cs="Tahoma"/>
      <w:sz w:val="16"/>
      <w:szCs w:val="16"/>
    </w:rPr>
  </w:style>
  <w:style w:type="paragraph" w:styleId="Topptekst">
    <w:name w:val="header"/>
    <w:basedOn w:val="Normal"/>
    <w:link w:val="TopptekstTegn"/>
    <w:uiPriority w:val="99"/>
    <w:unhideWhenUsed/>
    <w:rsid w:val="001A755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A7550"/>
  </w:style>
  <w:style w:type="paragraph" w:styleId="Bunntekst">
    <w:name w:val="footer"/>
    <w:basedOn w:val="Normal"/>
    <w:link w:val="BunntekstTegn"/>
    <w:uiPriority w:val="99"/>
    <w:unhideWhenUsed/>
    <w:rsid w:val="001A755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A7550"/>
  </w:style>
  <w:style w:type="paragraph" w:customStyle="1" w:styleId="AB630D60F59F403CB531B268FE76FA17">
    <w:name w:val="AB630D60F59F403CB531B268FE76FA17"/>
    <w:rsid w:val="001A7550"/>
    <w:rPr>
      <w:rFonts w:eastAsiaTheme="minorEastAsia"/>
      <w:lang w:eastAsia="nb-NO"/>
    </w:rPr>
  </w:style>
  <w:style w:type="paragraph" w:styleId="Overskriftforinnholdsfortegnelse">
    <w:name w:val="TOC Heading"/>
    <w:basedOn w:val="Overskrift1"/>
    <w:next w:val="Normal"/>
    <w:uiPriority w:val="39"/>
    <w:unhideWhenUsed/>
    <w:qFormat/>
    <w:rsid w:val="00C0025E"/>
    <w:pPr>
      <w:outlineLvl w:val="9"/>
    </w:pPr>
    <w:rPr>
      <w:lang w:eastAsia="nb-NO"/>
    </w:rPr>
  </w:style>
  <w:style w:type="paragraph" w:styleId="INNH2">
    <w:name w:val="toc 2"/>
    <w:basedOn w:val="Normal"/>
    <w:next w:val="Normal"/>
    <w:autoRedefine/>
    <w:uiPriority w:val="39"/>
    <w:unhideWhenUsed/>
    <w:rsid w:val="00C0025E"/>
    <w:pPr>
      <w:spacing w:after="100"/>
      <w:ind w:left="220"/>
    </w:pPr>
  </w:style>
  <w:style w:type="paragraph" w:styleId="INNH3">
    <w:name w:val="toc 3"/>
    <w:basedOn w:val="Normal"/>
    <w:next w:val="Normal"/>
    <w:autoRedefine/>
    <w:uiPriority w:val="39"/>
    <w:unhideWhenUsed/>
    <w:rsid w:val="00C0025E"/>
    <w:pPr>
      <w:spacing w:after="100"/>
      <w:ind w:left="440"/>
    </w:pPr>
  </w:style>
  <w:style w:type="character" w:styleId="Hyperkobling">
    <w:name w:val="Hyperlink"/>
    <w:basedOn w:val="Standardskriftforavsnitt"/>
    <w:uiPriority w:val="99"/>
    <w:unhideWhenUsed/>
    <w:rsid w:val="00C0025E"/>
    <w:rPr>
      <w:color w:val="0000FF" w:themeColor="hyperlink"/>
      <w:u w:val="single"/>
    </w:rPr>
  </w:style>
  <w:style w:type="paragraph" w:styleId="Ingenmellomrom">
    <w:name w:val="No Spacing"/>
    <w:link w:val="IngenmellomromTegn"/>
    <w:qFormat/>
    <w:rsid w:val="00F255D8"/>
    <w:pPr>
      <w:spacing w:after="0" w:line="240" w:lineRule="auto"/>
    </w:pPr>
    <w:rPr>
      <w:rFonts w:ascii="PMingLiU" w:eastAsiaTheme="minorEastAsia" w:hAnsi="PMingLiU"/>
      <w:lang w:eastAsia="nb-NO"/>
    </w:rPr>
  </w:style>
  <w:style w:type="character" w:customStyle="1" w:styleId="IngenmellomromTegn">
    <w:name w:val="Ingen mellomrom Tegn"/>
    <w:basedOn w:val="Standardskriftforavsnitt"/>
    <w:link w:val="Ingenmellomrom"/>
    <w:rsid w:val="00F255D8"/>
    <w:rPr>
      <w:rFonts w:ascii="PMingLiU" w:eastAsiaTheme="minorEastAsia" w:hAnsi="PMingLiU"/>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3430">
      <w:bodyDiv w:val="1"/>
      <w:marLeft w:val="0"/>
      <w:marRight w:val="0"/>
      <w:marTop w:val="0"/>
      <w:marBottom w:val="0"/>
      <w:divBdr>
        <w:top w:val="none" w:sz="0" w:space="0" w:color="auto"/>
        <w:left w:val="none" w:sz="0" w:space="0" w:color="auto"/>
        <w:bottom w:val="none" w:sz="0" w:space="0" w:color="auto"/>
        <w:right w:val="none" w:sz="0" w:space="0" w:color="auto"/>
      </w:divBdr>
    </w:div>
    <w:div w:id="343437190">
      <w:bodyDiv w:val="1"/>
      <w:marLeft w:val="0"/>
      <w:marRight w:val="0"/>
      <w:marTop w:val="0"/>
      <w:marBottom w:val="0"/>
      <w:divBdr>
        <w:top w:val="none" w:sz="0" w:space="0" w:color="auto"/>
        <w:left w:val="none" w:sz="0" w:space="0" w:color="auto"/>
        <w:bottom w:val="none" w:sz="0" w:space="0" w:color="auto"/>
        <w:right w:val="none" w:sz="0" w:space="0" w:color="auto"/>
      </w:divBdr>
    </w:div>
    <w:div w:id="1094134360">
      <w:bodyDiv w:val="1"/>
      <w:marLeft w:val="0"/>
      <w:marRight w:val="0"/>
      <w:marTop w:val="0"/>
      <w:marBottom w:val="0"/>
      <w:divBdr>
        <w:top w:val="none" w:sz="0" w:space="0" w:color="auto"/>
        <w:left w:val="none" w:sz="0" w:space="0" w:color="auto"/>
        <w:bottom w:val="none" w:sz="0" w:space="0" w:color="auto"/>
        <w:right w:val="none" w:sz="0" w:space="0" w:color="auto"/>
      </w:divBdr>
    </w:div>
    <w:div w:id="1775056548">
      <w:bodyDiv w:val="1"/>
      <w:marLeft w:val="0"/>
      <w:marRight w:val="0"/>
      <w:marTop w:val="0"/>
      <w:marBottom w:val="0"/>
      <w:divBdr>
        <w:top w:val="none" w:sz="0" w:space="0" w:color="auto"/>
        <w:left w:val="none" w:sz="0" w:space="0" w:color="auto"/>
        <w:bottom w:val="none" w:sz="0" w:space="0" w:color="auto"/>
        <w:right w:val="none" w:sz="0" w:space="0" w:color="auto"/>
      </w:divBdr>
      <w:divsChild>
        <w:div w:id="2095857865">
          <w:marLeft w:val="274"/>
          <w:marRight w:val="0"/>
          <w:marTop w:val="0"/>
          <w:marBottom w:val="0"/>
          <w:divBdr>
            <w:top w:val="none" w:sz="0" w:space="0" w:color="auto"/>
            <w:left w:val="none" w:sz="0" w:space="0" w:color="auto"/>
            <w:bottom w:val="none" w:sz="0" w:space="0" w:color="auto"/>
            <w:right w:val="none" w:sz="0" w:space="0" w:color="auto"/>
          </w:divBdr>
        </w:div>
        <w:div w:id="732582442">
          <w:marLeft w:val="274"/>
          <w:marRight w:val="0"/>
          <w:marTop w:val="0"/>
          <w:marBottom w:val="0"/>
          <w:divBdr>
            <w:top w:val="none" w:sz="0" w:space="0" w:color="auto"/>
            <w:left w:val="none" w:sz="0" w:space="0" w:color="auto"/>
            <w:bottom w:val="none" w:sz="0" w:space="0" w:color="auto"/>
            <w:right w:val="none" w:sz="0" w:space="0" w:color="auto"/>
          </w:divBdr>
        </w:div>
        <w:div w:id="1470439566">
          <w:marLeft w:val="274"/>
          <w:marRight w:val="0"/>
          <w:marTop w:val="0"/>
          <w:marBottom w:val="0"/>
          <w:divBdr>
            <w:top w:val="none" w:sz="0" w:space="0" w:color="auto"/>
            <w:left w:val="none" w:sz="0" w:space="0" w:color="auto"/>
            <w:bottom w:val="none" w:sz="0" w:space="0" w:color="auto"/>
            <w:right w:val="none" w:sz="0" w:space="0" w:color="auto"/>
          </w:divBdr>
        </w:div>
        <w:div w:id="1941835880">
          <w:marLeft w:val="274"/>
          <w:marRight w:val="0"/>
          <w:marTop w:val="0"/>
          <w:marBottom w:val="0"/>
          <w:divBdr>
            <w:top w:val="none" w:sz="0" w:space="0" w:color="auto"/>
            <w:left w:val="none" w:sz="0" w:space="0" w:color="auto"/>
            <w:bottom w:val="none" w:sz="0" w:space="0" w:color="auto"/>
            <w:right w:val="none" w:sz="0" w:space="0" w:color="auto"/>
          </w:divBdr>
        </w:div>
        <w:div w:id="486670345">
          <w:marLeft w:val="274"/>
          <w:marRight w:val="0"/>
          <w:marTop w:val="0"/>
          <w:marBottom w:val="0"/>
          <w:divBdr>
            <w:top w:val="none" w:sz="0" w:space="0" w:color="auto"/>
            <w:left w:val="none" w:sz="0" w:space="0" w:color="auto"/>
            <w:bottom w:val="none" w:sz="0" w:space="0" w:color="auto"/>
            <w:right w:val="none" w:sz="0" w:space="0" w:color="auto"/>
          </w:divBdr>
        </w:div>
        <w:div w:id="1916351066">
          <w:marLeft w:val="274"/>
          <w:marRight w:val="0"/>
          <w:marTop w:val="0"/>
          <w:marBottom w:val="0"/>
          <w:divBdr>
            <w:top w:val="none" w:sz="0" w:space="0" w:color="auto"/>
            <w:left w:val="none" w:sz="0" w:space="0" w:color="auto"/>
            <w:bottom w:val="none" w:sz="0" w:space="0" w:color="auto"/>
            <w:right w:val="none" w:sz="0" w:space="0" w:color="auto"/>
          </w:divBdr>
        </w:div>
        <w:div w:id="1553081591">
          <w:marLeft w:val="274"/>
          <w:marRight w:val="0"/>
          <w:marTop w:val="0"/>
          <w:marBottom w:val="0"/>
          <w:divBdr>
            <w:top w:val="none" w:sz="0" w:space="0" w:color="auto"/>
            <w:left w:val="none" w:sz="0" w:space="0" w:color="auto"/>
            <w:bottom w:val="none" w:sz="0" w:space="0" w:color="auto"/>
            <w:right w:val="none" w:sz="0" w:space="0" w:color="auto"/>
          </w:divBdr>
        </w:div>
        <w:div w:id="1214542349">
          <w:marLeft w:val="274"/>
          <w:marRight w:val="0"/>
          <w:marTop w:val="0"/>
          <w:marBottom w:val="0"/>
          <w:divBdr>
            <w:top w:val="none" w:sz="0" w:space="0" w:color="auto"/>
            <w:left w:val="none" w:sz="0" w:space="0" w:color="auto"/>
            <w:bottom w:val="none" w:sz="0" w:space="0" w:color="auto"/>
            <w:right w:val="none" w:sz="0" w:space="0" w:color="auto"/>
          </w:divBdr>
        </w:div>
        <w:div w:id="682826980">
          <w:marLeft w:val="274"/>
          <w:marRight w:val="0"/>
          <w:marTop w:val="0"/>
          <w:marBottom w:val="0"/>
          <w:divBdr>
            <w:top w:val="none" w:sz="0" w:space="0" w:color="auto"/>
            <w:left w:val="none" w:sz="0" w:space="0" w:color="auto"/>
            <w:bottom w:val="none" w:sz="0" w:space="0" w:color="auto"/>
            <w:right w:val="none" w:sz="0" w:space="0" w:color="auto"/>
          </w:divBdr>
        </w:div>
        <w:div w:id="228153827">
          <w:marLeft w:val="274"/>
          <w:marRight w:val="0"/>
          <w:marTop w:val="0"/>
          <w:marBottom w:val="0"/>
          <w:divBdr>
            <w:top w:val="none" w:sz="0" w:space="0" w:color="auto"/>
            <w:left w:val="none" w:sz="0" w:space="0" w:color="auto"/>
            <w:bottom w:val="none" w:sz="0" w:space="0" w:color="auto"/>
            <w:right w:val="none" w:sz="0" w:space="0" w:color="auto"/>
          </w:divBdr>
        </w:div>
        <w:div w:id="1323392616">
          <w:marLeft w:val="274"/>
          <w:marRight w:val="0"/>
          <w:marTop w:val="0"/>
          <w:marBottom w:val="0"/>
          <w:divBdr>
            <w:top w:val="none" w:sz="0" w:space="0" w:color="auto"/>
            <w:left w:val="none" w:sz="0" w:space="0" w:color="auto"/>
            <w:bottom w:val="none" w:sz="0" w:space="0" w:color="auto"/>
            <w:right w:val="none" w:sz="0" w:space="0" w:color="auto"/>
          </w:divBdr>
        </w:div>
        <w:div w:id="362831621">
          <w:marLeft w:val="274"/>
          <w:marRight w:val="0"/>
          <w:marTop w:val="0"/>
          <w:marBottom w:val="0"/>
          <w:divBdr>
            <w:top w:val="none" w:sz="0" w:space="0" w:color="auto"/>
            <w:left w:val="none" w:sz="0" w:space="0" w:color="auto"/>
            <w:bottom w:val="none" w:sz="0" w:space="0" w:color="auto"/>
            <w:right w:val="none" w:sz="0" w:space="0" w:color="auto"/>
          </w:divBdr>
        </w:div>
        <w:div w:id="754084418">
          <w:marLeft w:val="274"/>
          <w:marRight w:val="0"/>
          <w:marTop w:val="0"/>
          <w:marBottom w:val="0"/>
          <w:divBdr>
            <w:top w:val="none" w:sz="0" w:space="0" w:color="auto"/>
            <w:left w:val="none" w:sz="0" w:space="0" w:color="auto"/>
            <w:bottom w:val="none" w:sz="0" w:space="0" w:color="auto"/>
            <w:right w:val="none" w:sz="0" w:space="0" w:color="auto"/>
          </w:divBdr>
        </w:div>
      </w:divsChild>
    </w:div>
    <w:div w:id="1974746162">
      <w:bodyDiv w:val="1"/>
      <w:marLeft w:val="0"/>
      <w:marRight w:val="0"/>
      <w:marTop w:val="0"/>
      <w:marBottom w:val="0"/>
      <w:divBdr>
        <w:top w:val="none" w:sz="0" w:space="0" w:color="auto"/>
        <w:left w:val="none" w:sz="0" w:space="0" w:color="auto"/>
        <w:bottom w:val="none" w:sz="0" w:space="0" w:color="auto"/>
        <w:right w:val="none" w:sz="0" w:space="0" w:color="auto"/>
      </w:divBdr>
      <w:divsChild>
        <w:div w:id="1619070745">
          <w:marLeft w:val="274"/>
          <w:marRight w:val="0"/>
          <w:marTop w:val="0"/>
          <w:marBottom w:val="0"/>
          <w:divBdr>
            <w:top w:val="none" w:sz="0" w:space="0" w:color="auto"/>
            <w:left w:val="none" w:sz="0" w:space="0" w:color="auto"/>
            <w:bottom w:val="none" w:sz="0" w:space="0" w:color="auto"/>
            <w:right w:val="none" w:sz="0" w:space="0" w:color="auto"/>
          </w:divBdr>
        </w:div>
        <w:div w:id="1229536458">
          <w:marLeft w:val="274"/>
          <w:marRight w:val="0"/>
          <w:marTop w:val="0"/>
          <w:marBottom w:val="0"/>
          <w:divBdr>
            <w:top w:val="none" w:sz="0" w:space="0" w:color="auto"/>
            <w:left w:val="none" w:sz="0" w:space="0" w:color="auto"/>
            <w:bottom w:val="none" w:sz="0" w:space="0" w:color="auto"/>
            <w:right w:val="none" w:sz="0" w:space="0" w:color="auto"/>
          </w:divBdr>
        </w:div>
        <w:div w:id="1886746643">
          <w:marLeft w:val="274"/>
          <w:marRight w:val="0"/>
          <w:marTop w:val="0"/>
          <w:marBottom w:val="0"/>
          <w:divBdr>
            <w:top w:val="none" w:sz="0" w:space="0" w:color="auto"/>
            <w:left w:val="none" w:sz="0" w:space="0" w:color="auto"/>
            <w:bottom w:val="none" w:sz="0" w:space="0" w:color="auto"/>
            <w:right w:val="none" w:sz="0" w:space="0" w:color="auto"/>
          </w:divBdr>
        </w:div>
        <w:div w:id="1410465864">
          <w:marLeft w:val="274"/>
          <w:marRight w:val="0"/>
          <w:marTop w:val="0"/>
          <w:marBottom w:val="0"/>
          <w:divBdr>
            <w:top w:val="none" w:sz="0" w:space="0" w:color="auto"/>
            <w:left w:val="none" w:sz="0" w:space="0" w:color="auto"/>
            <w:bottom w:val="none" w:sz="0" w:space="0" w:color="auto"/>
            <w:right w:val="none" w:sz="0" w:space="0" w:color="auto"/>
          </w:divBdr>
        </w:div>
        <w:div w:id="1763718894">
          <w:marLeft w:val="274"/>
          <w:marRight w:val="0"/>
          <w:marTop w:val="0"/>
          <w:marBottom w:val="0"/>
          <w:divBdr>
            <w:top w:val="none" w:sz="0" w:space="0" w:color="auto"/>
            <w:left w:val="none" w:sz="0" w:space="0" w:color="auto"/>
            <w:bottom w:val="none" w:sz="0" w:space="0" w:color="auto"/>
            <w:right w:val="none" w:sz="0" w:space="0" w:color="auto"/>
          </w:divBdr>
        </w:div>
        <w:div w:id="849218144">
          <w:marLeft w:val="274"/>
          <w:marRight w:val="0"/>
          <w:marTop w:val="0"/>
          <w:marBottom w:val="0"/>
          <w:divBdr>
            <w:top w:val="none" w:sz="0" w:space="0" w:color="auto"/>
            <w:left w:val="none" w:sz="0" w:space="0" w:color="auto"/>
            <w:bottom w:val="none" w:sz="0" w:space="0" w:color="auto"/>
            <w:right w:val="none" w:sz="0" w:space="0" w:color="auto"/>
          </w:divBdr>
        </w:div>
        <w:div w:id="785123128">
          <w:marLeft w:val="274"/>
          <w:marRight w:val="0"/>
          <w:marTop w:val="0"/>
          <w:marBottom w:val="0"/>
          <w:divBdr>
            <w:top w:val="none" w:sz="0" w:space="0" w:color="auto"/>
            <w:left w:val="none" w:sz="0" w:space="0" w:color="auto"/>
            <w:bottom w:val="none" w:sz="0" w:space="0" w:color="auto"/>
            <w:right w:val="none" w:sz="0" w:space="0" w:color="auto"/>
          </w:divBdr>
        </w:div>
        <w:div w:id="36595436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8F6CDF-09A5-4345-A933-C0A002977491}" type="doc">
      <dgm:prSet loTypeId="urn:microsoft.com/office/officeart/2005/8/layout/matrix1" loCatId="matrix" qsTypeId="urn:microsoft.com/office/officeart/2005/8/quickstyle/simple4" qsCatId="simple" csTypeId="urn:microsoft.com/office/officeart/2005/8/colors/accent0_1" csCatId="mainScheme" phldr="1"/>
      <dgm:spPr/>
      <dgm:t>
        <a:bodyPr/>
        <a:lstStyle/>
        <a:p>
          <a:endParaRPr lang="nb-NO"/>
        </a:p>
      </dgm:t>
    </dgm:pt>
    <dgm:pt modelId="{F0570513-3E22-4028-A765-C51C08B39280}">
      <dgm:prSet phldrT="[Tekst]" custT="1"/>
      <dgm:spPr>
        <a:xfrm>
          <a:off x="2319511" y="1673769"/>
          <a:ext cx="1164877" cy="386261"/>
        </a:xfr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nb-NO" sz="1800" b="1">
              <a:solidFill>
                <a:sysClr val="windowText" lastClr="000000">
                  <a:hueOff val="0"/>
                  <a:satOff val="0"/>
                  <a:lumOff val="0"/>
                  <a:alphaOff val="0"/>
                </a:sysClr>
              </a:solidFill>
              <a:latin typeface="Calibri"/>
              <a:ea typeface="+mn-ea"/>
              <a:cs typeface="+mn-cs"/>
            </a:rPr>
            <a:t>SWOT</a:t>
          </a:r>
          <a:endParaRPr lang="nb-NO" sz="1050" b="1">
            <a:solidFill>
              <a:sysClr val="windowText" lastClr="000000">
                <a:hueOff val="0"/>
                <a:satOff val="0"/>
                <a:lumOff val="0"/>
                <a:alphaOff val="0"/>
              </a:sysClr>
            </a:solidFill>
            <a:latin typeface="Calibri"/>
            <a:ea typeface="+mn-ea"/>
            <a:cs typeface="+mn-cs"/>
          </a:endParaRPr>
        </a:p>
      </dgm:t>
    </dgm:pt>
    <dgm:pt modelId="{84BC2502-B3FC-4656-8588-666FC2129A32}" type="parTrans" cxnId="{B8345F05-E0B4-4397-ACB3-A3FFE2992A97}">
      <dgm:prSet/>
      <dgm:spPr/>
      <dgm:t>
        <a:bodyPr/>
        <a:lstStyle/>
        <a:p>
          <a:endParaRPr lang="nb-NO"/>
        </a:p>
      </dgm:t>
    </dgm:pt>
    <dgm:pt modelId="{26FD967C-FC69-4B94-81B8-6048FDC54379}" type="sibTrans" cxnId="{B8345F05-E0B4-4397-ACB3-A3FFE2992A97}">
      <dgm:prSet/>
      <dgm:spPr/>
      <dgm:t>
        <a:bodyPr/>
        <a:lstStyle/>
        <a:p>
          <a:endParaRPr lang="nb-NO"/>
        </a:p>
      </dgm:t>
    </dgm:pt>
    <dgm:pt modelId="{ADF0A07E-C02E-4513-AF1E-DD8F15A75C9C}">
      <dgm:prSet phldrT="[Tekst]" custT="1"/>
      <dgm:spPr>
        <a:xfrm>
          <a:off x="2901949" y="0"/>
          <a:ext cx="2901949" cy="1866900"/>
        </a:xfrm>
        <a:solidFill>
          <a:srgbClr val="C0504D">
            <a:lumMod val="60000"/>
            <a:lumOff val="40000"/>
          </a:srgbClr>
        </a:solidFill>
        <a:ln>
          <a:noFill/>
        </a:ln>
        <a:effectLst>
          <a:outerShdw blurRad="40000" dist="23000" dir="5400000" rotWithShape="0">
            <a:srgbClr val="000000">
              <a:alpha val="35000"/>
            </a:srgbClr>
          </a:outerShdw>
        </a:effectLst>
      </dgm:spPr>
      <dgm:t>
        <a:bodyPr/>
        <a:lstStyle/>
        <a:p>
          <a:pPr algn="l"/>
          <a:endParaRPr lang="nb-NO" sz="1050" b="1">
            <a:solidFill>
              <a:sysClr val="windowText" lastClr="000000">
                <a:hueOff val="0"/>
                <a:satOff val="0"/>
                <a:lumOff val="0"/>
                <a:alphaOff val="0"/>
              </a:sysClr>
            </a:solidFill>
            <a:latin typeface="Calibri"/>
            <a:ea typeface="+mn-ea"/>
            <a:cs typeface="+mn-cs"/>
          </a:endParaRPr>
        </a:p>
        <a:p>
          <a:pPr algn="l"/>
          <a:r>
            <a:rPr lang="nb-NO" sz="1050" b="1">
              <a:solidFill>
                <a:sysClr val="windowText" lastClr="000000">
                  <a:hueOff val="0"/>
                  <a:satOff val="0"/>
                  <a:lumOff val="0"/>
                  <a:alphaOff val="0"/>
                </a:sysClr>
              </a:solidFill>
              <a:latin typeface="Calibri"/>
              <a:ea typeface="+mn-ea"/>
              <a:cs typeface="+mn-cs"/>
            </a:rPr>
            <a:t>Svakheter (internt)</a:t>
          </a:r>
        </a:p>
        <a:p>
          <a:pPr algn="l"/>
          <a:r>
            <a:rPr lang="nb-NO" sz="1050">
              <a:solidFill>
                <a:sysClr val="windowText" lastClr="000000">
                  <a:hueOff val="0"/>
                  <a:satOff val="0"/>
                  <a:lumOff val="0"/>
                  <a:alphaOff val="0"/>
                </a:sysClr>
              </a:solidFill>
              <a:latin typeface="Calibri"/>
              <a:ea typeface="+mn-ea"/>
              <a:cs typeface="+mn-cs"/>
            </a:rPr>
            <a:t>- Lavt utdanningsnivå og utfrodrende demografi</a:t>
          </a:r>
        </a:p>
        <a:p>
          <a:pPr algn="l"/>
          <a:r>
            <a:rPr lang="nb-NO" sz="1050">
              <a:solidFill>
                <a:sysClr val="windowText" lastClr="000000">
                  <a:hueOff val="0"/>
                  <a:satOff val="0"/>
                  <a:lumOff val="0"/>
                  <a:alphaOff val="0"/>
                </a:sysClr>
              </a:solidFill>
              <a:latin typeface="Calibri"/>
              <a:ea typeface="+mn-ea"/>
              <a:cs typeface="+mn-cs"/>
            </a:rPr>
            <a:t>- Lav innovasjonsgrad</a:t>
          </a:r>
        </a:p>
        <a:p>
          <a:pPr algn="l"/>
          <a:r>
            <a:rPr lang="nb-NO" sz="1050">
              <a:solidFill>
                <a:sysClr val="windowText" lastClr="000000">
                  <a:hueOff val="0"/>
                  <a:satOff val="0"/>
                  <a:lumOff val="0"/>
                  <a:alphaOff val="0"/>
                </a:sysClr>
              </a:solidFill>
              <a:latin typeface="Calibri"/>
              <a:ea typeface="+mn-ea"/>
              <a:cs typeface="+mn-cs"/>
            </a:rPr>
            <a:t>- Manglende profesjonalisme hos kommunene</a:t>
          </a:r>
        </a:p>
        <a:p>
          <a:pPr algn="l"/>
          <a:r>
            <a:rPr lang="nb-NO" sz="1050">
              <a:solidFill>
                <a:sysClr val="windowText" lastClr="000000">
                  <a:hueOff val="0"/>
                  <a:satOff val="0"/>
                  <a:lumOff val="0"/>
                  <a:alphaOff val="0"/>
                </a:sysClr>
              </a:solidFill>
              <a:latin typeface="Calibri"/>
              <a:ea typeface="+mn-ea"/>
              <a:cs typeface="+mn-cs"/>
            </a:rPr>
            <a:t>- Fragmentert næringsutviklingsapparat</a:t>
          </a:r>
        </a:p>
        <a:p>
          <a:pPr algn="l"/>
          <a:r>
            <a:rPr lang="nb-NO" sz="1050">
              <a:solidFill>
                <a:sysClr val="windowText" lastClr="000000">
                  <a:hueOff val="0"/>
                  <a:satOff val="0"/>
                  <a:lumOff val="0"/>
                  <a:alphaOff val="0"/>
                </a:sysClr>
              </a:solidFill>
              <a:latin typeface="Calibri"/>
              <a:ea typeface="+mn-ea"/>
              <a:cs typeface="+mn-cs"/>
            </a:rPr>
            <a:t>- Lite regional politisk handlingskraft</a:t>
          </a:r>
        </a:p>
      </dgm:t>
    </dgm:pt>
    <dgm:pt modelId="{0657340E-4522-44D7-825D-89B63215D8AE}" type="parTrans" cxnId="{5C11D805-109D-432F-8AA3-4BC7409767C0}">
      <dgm:prSet/>
      <dgm:spPr/>
      <dgm:t>
        <a:bodyPr/>
        <a:lstStyle/>
        <a:p>
          <a:endParaRPr lang="nb-NO"/>
        </a:p>
      </dgm:t>
    </dgm:pt>
    <dgm:pt modelId="{157BAC66-1194-4D44-A4E5-2171673EBF90}" type="sibTrans" cxnId="{5C11D805-109D-432F-8AA3-4BC7409767C0}">
      <dgm:prSet/>
      <dgm:spPr/>
      <dgm:t>
        <a:bodyPr/>
        <a:lstStyle/>
        <a:p>
          <a:endParaRPr lang="nb-NO"/>
        </a:p>
      </dgm:t>
    </dgm:pt>
    <dgm:pt modelId="{F1C15A32-19E0-42B2-A619-1D6747B5EE41}">
      <dgm:prSet phldrT="[Tekst]" custT="1"/>
      <dgm:spPr>
        <a:xfrm rot="10800000">
          <a:off x="0" y="1866900"/>
          <a:ext cx="2901949" cy="1866900"/>
        </a:xfrm>
        <a:solidFill>
          <a:srgbClr val="92D050"/>
        </a:solidFill>
        <a:ln>
          <a:noFill/>
        </a:ln>
        <a:effectLst>
          <a:outerShdw blurRad="40000" dist="23000" dir="5400000" rotWithShape="0">
            <a:srgbClr val="000000">
              <a:alpha val="35000"/>
            </a:srgbClr>
          </a:outerShdw>
        </a:effectLst>
      </dgm:spPr>
      <dgm:t>
        <a:bodyPr/>
        <a:lstStyle/>
        <a:p>
          <a:pPr algn="l"/>
          <a:r>
            <a:rPr lang="nb-NO" sz="1050" b="1">
              <a:solidFill>
                <a:sysClr val="windowText" lastClr="000000">
                  <a:hueOff val="0"/>
                  <a:satOff val="0"/>
                  <a:lumOff val="0"/>
                  <a:alphaOff val="0"/>
                </a:sysClr>
              </a:solidFill>
              <a:latin typeface="Calibri"/>
              <a:ea typeface="+mn-ea"/>
              <a:cs typeface="+mn-cs"/>
            </a:rPr>
            <a:t>Muligheter (eksternt)</a:t>
          </a:r>
        </a:p>
        <a:p>
          <a:pPr algn="l"/>
          <a:r>
            <a:rPr lang="nb-NO" sz="1050">
              <a:solidFill>
                <a:sysClr val="windowText" lastClr="000000">
                  <a:hueOff val="0"/>
                  <a:satOff val="0"/>
                  <a:lumOff val="0"/>
                  <a:alphaOff val="0"/>
                </a:sysClr>
              </a:solidFill>
              <a:latin typeface="Calibri"/>
              <a:ea typeface="+mn-ea"/>
              <a:cs typeface="+mn-cs"/>
            </a:rPr>
            <a:t>- Internasjonal satsing på biokøkonomi</a:t>
          </a:r>
        </a:p>
        <a:p>
          <a:pPr algn="l"/>
          <a:r>
            <a:rPr lang="nb-NO" sz="1050">
              <a:solidFill>
                <a:sysClr val="windowText" lastClr="000000">
                  <a:hueOff val="0"/>
                  <a:satOff val="0"/>
                  <a:lumOff val="0"/>
                  <a:alphaOff val="0"/>
                </a:sysClr>
              </a:solidFill>
              <a:latin typeface="Calibri"/>
              <a:ea typeface="+mn-ea"/>
              <a:cs typeface="+mn-cs"/>
            </a:rPr>
            <a:t>- Nær Nord-Europas raskest voksende byområde</a:t>
          </a:r>
        </a:p>
        <a:p>
          <a:pPr algn="l"/>
          <a:r>
            <a:rPr lang="nb-NO" sz="1050">
              <a:solidFill>
                <a:sysClr val="windowText" lastClr="000000">
                  <a:hueOff val="0"/>
                  <a:satOff val="0"/>
                  <a:lumOff val="0"/>
                  <a:alphaOff val="0"/>
                </a:sysClr>
              </a:solidFill>
              <a:latin typeface="Calibri"/>
              <a:ea typeface="+mn-ea"/>
              <a:cs typeface="+mn-cs"/>
            </a:rPr>
            <a:t>- Endring i høgskole og universitetsstrukturen</a:t>
          </a:r>
        </a:p>
        <a:p>
          <a:pPr algn="l"/>
          <a:r>
            <a:rPr lang="nb-NO" sz="1050">
              <a:solidFill>
                <a:sysClr val="windowText" lastClr="000000">
                  <a:hueOff val="0"/>
                  <a:satOff val="0"/>
                  <a:lumOff val="0"/>
                  <a:alphaOff val="0"/>
                </a:sysClr>
              </a:solidFill>
              <a:latin typeface="Calibri"/>
              <a:ea typeface="+mn-ea"/>
              <a:cs typeface="+mn-cs"/>
            </a:rPr>
            <a:t>- Internasjonal reinudstrialisering</a:t>
          </a:r>
        </a:p>
        <a:p>
          <a:pPr algn="l"/>
          <a:endParaRPr lang="nb-NO" sz="1050">
            <a:solidFill>
              <a:sysClr val="windowText" lastClr="000000">
                <a:hueOff val="0"/>
                <a:satOff val="0"/>
                <a:lumOff val="0"/>
                <a:alphaOff val="0"/>
              </a:sysClr>
            </a:solidFill>
            <a:latin typeface="Calibri"/>
            <a:ea typeface="+mn-ea"/>
            <a:cs typeface="+mn-cs"/>
          </a:endParaRPr>
        </a:p>
      </dgm:t>
    </dgm:pt>
    <dgm:pt modelId="{585186FE-14FD-4774-9A05-78BD897EC61D}" type="parTrans" cxnId="{075EEA71-D858-46CC-9D2E-F36E63E42089}">
      <dgm:prSet/>
      <dgm:spPr/>
      <dgm:t>
        <a:bodyPr/>
        <a:lstStyle/>
        <a:p>
          <a:endParaRPr lang="nb-NO"/>
        </a:p>
      </dgm:t>
    </dgm:pt>
    <dgm:pt modelId="{3AC9F631-1BE2-47BA-B74A-E21C5CE0FFE4}" type="sibTrans" cxnId="{075EEA71-D858-46CC-9D2E-F36E63E42089}">
      <dgm:prSet/>
      <dgm:spPr/>
      <dgm:t>
        <a:bodyPr/>
        <a:lstStyle/>
        <a:p>
          <a:endParaRPr lang="nb-NO"/>
        </a:p>
      </dgm:t>
    </dgm:pt>
    <dgm:pt modelId="{A319397D-6350-4587-B119-5F8EF0EF6F6B}">
      <dgm:prSet phldrT="[Tekst]" custT="1"/>
      <dgm:spPr>
        <a:xfrm rot="5400000">
          <a:off x="3419474" y="1349375"/>
          <a:ext cx="1866900" cy="2901949"/>
        </a:xfrm>
        <a:solidFill>
          <a:srgbClr val="C0504D">
            <a:lumMod val="60000"/>
            <a:lumOff val="40000"/>
          </a:srgbClr>
        </a:solidFill>
        <a:ln>
          <a:noFill/>
        </a:ln>
        <a:effectLst>
          <a:outerShdw blurRad="40000" dist="23000" dir="5400000" rotWithShape="0">
            <a:srgbClr val="000000">
              <a:alpha val="35000"/>
            </a:srgbClr>
          </a:outerShdw>
        </a:effectLst>
      </dgm:spPr>
      <dgm:t>
        <a:bodyPr/>
        <a:lstStyle/>
        <a:p>
          <a:pPr algn="l"/>
          <a:r>
            <a:rPr lang="nb-NO" sz="1050" b="1">
              <a:solidFill>
                <a:sysClr val="windowText" lastClr="000000">
                  <a:hueOff val="0"/>
                  <a:satOff val="0"/>
                  <a:lumOff val="0"/>
                  <a:alphaOff val="0"/>
                </a:sysClr>
              </a:solidFill>
              <a:latin typeface="Calibri"/>
              <a:ea typeface="+mn-ea"/>
              <a:cs typeface="+mn-cs"/>
            </a:rPr>
            <a:t>Trusler (eksternt)</a:t>
          </a:r>
        </a:p>
        <a:p>
          <a:pPr algn="l"/>
          <a:r>
            <a:rPr lang="nb-NO" sz="1050">
              <a:solidFill>
                <a:sysClr val="windowText" lastClr="000000">
                  <a:hueOff val="0"/>
                  <a:satOff val="0"/>
                  <a:lumOff val="0"/>
                  <a:alphaOff val="0"/>
                </a:sysClr>
              </a:solidFill>
              <a:latin typeface="Calibri"/>
              <a:ea typeface="+mn-ea"/>
              <a:cs typeface="+mn-cs"/>
            </a:rPr>
            <a:t>- Konkurrerende regioner er mer samkjørte</a:t>
          </a:r>
        </a:p>
        <a:p>
          <a:pPr algn="l"/>
          <a:r>
            <a:rPr lang="nb-NO" sz="1050">
              <a:solidFill>
                <a:sysClr val="windowText" lastClr="000000">
                  <a:hueOff val="0"/>
                  <a:satOff val="0"/>
                  <a:lumOff val="0"/>
                  <a:alphaOff val="0"/>
                </a:sysClr>
              </a:solidFill>
              <a:latin typeface="Calibri"/>
              <a:ea typeface="+mn-ea"/>
              <a:cs typeface="+mn-cs"/>
            </a:rPr>
            <a:t>- Stopp i infrastrukturbygging (E16, jernbane)</a:t>
          </a:r>
        </a:p>
        <a:p>
          <a:pPr algn="l"/>
          <a:r>
            <a:rPr lang="nb-NO" sz="1050">
              <a:solidFill>
                <a:sysClr val="windowText" lastClr="000000">
                  <a:hueOff val="0"/>
                  <a:satOff val="0"/>
                  <a:lumOff val="0"/>
                  <a:alphaOff val="0"/>
                </a:sysClr>
              </a:solidFill>
              <a:latin typeface="Calibri"/>
              <a:ea typeface="+mn-ea"/>
              <a:cs typeface="+mn-cs"/>
            </a:rPr>
            <a:t>- Rammebetingelser fra Stortinget</a:t>
          </a:r>
        </a:p>
        <a:p>
          <a:pPr algn="l"/>
          <a:r>
            <a:rPr lang="nb-NO" sz="1050">
              <a:solidFill>
                <a:sysClr val="windowText" lastClr="000000">
                  <a:hueOff val="0"/>
                  <a:satOff val="0"/>
                  <a:lumOff val="0"/>
                  <a:alphaOff val="0"/>
                </a:sysClr>
              </a:solidFill>
              <a:latin typeface="Calibri"/>
              <a:ea typeface="+mn-ea"/>
              <a:cs typeface="+mn-cs"/>
            </a:rPr>
            <a:t>- Urbanisering</a:t>
          </a:r>
        </a:p>
        <a:p>
          <a:pPr algn="l"/>
          <a:r>
            <a:rPr lang="nb-NO" sz="1050">
              <a:solidFill>
                <a:sysClr val="windowText" lastClr="000000">
                  <a:hueOff val="0"/>
                  <a:satOff val="0"/>
                  <a:lumOff val="0"/>
                  <a:alphaOff val="0"/>
                </a:sysClr>
              </a:solidFill>
              <a:latin typeface="Calibri"/>
              <a:ea typeface="+mn-ea"/>
              <a:cs typeface="+mn-cs"/>
            </a:rPr>
            <a:t>- Omstilling i verdensøknomien</a:t>
          </a:r>
        </a:p>
      </dgm:t>
    </dgm:pt>
    <dgm:pt modelId="{18CB1AB5-FC8E-427B-B4CF-6712BCAD778C}" type="parTrans" cxnId="{E4097ED6-D1A2-4F29-8E00-0324CF66E061}">
      <dgm:prSet/>
      <dgm:spPr/>
      <dgm:t>
        <a:bodyPr/>
        <a:lstStyle/>
        <a:p>
          <a:endParaRPr lang="nb-NO"/>
        </a:p>
      </dgm:t>
    </dgm:pt>
    <dgm:pt modelId="{4DE671E6-AD58-4634-AE55-FEFBF569F3BC}" type="sibTrans" cxnId="{E4097ED6-D1A2-4F29-8E00-0324CF66E061}">
      <dgm:prSet/>
      <dgm:spPr/>
      <dgm:t>
        <a:bodyPr/>
        <a:lstStyle/>
        <a:p>
          <a:endParaRPr lang="nb-NO"/>
        </a:p>
      </dgm:t>
    </dgm:pt>
    <dgm:pt modelId="{F4E86425-0994-4CAA-95A5-A535533B2845}">
      <dgm:prSet phldrT="[Tekst]" custT="1"/>
      <dgm:spPr>
        <a:xfrm rot="16200000">
          <a:off x="517524" y="-517524"/>
          <a:ext cx="1866900" cy="2901949"/>
        </a:xfrm>
        <a:solidFill>
          <a:srgbClr val="92D050"/>
        </a:solidFill>
        <a:ln>
          <a:noFill/>
        </a:ln>
        <a:effectLst>
          <a:outerShdw blurRad="40000" dist="23000" dir="5400000" rotWithShape="0">
            <a:srgbClr val="000000">
              <a:alpha val="35000"/>
            </a:srgbClr>
          </a:outerShdw>
        </a:effectLst>
      </dgm:spPr>
      <dgm:t>
        <a:bodyPr/>
        <a:lstStyle/>
        <a:p>
          <a:pPr algn="l"/>
          <a:endParaRPr lang="nb-NO" sz="1050" b="1" i="0">
            <a:solidFill>
              <a:sysClr val="windowText" lastClr="000000">
                <a:hueOff val="0"/>
                <a:satOff val="0"/>
                <a:lumOff val="0"/>
                <a:alphaOff val="0"/>
              </a:sysClr>
            </a:solidFill>
            <a:latin typeface="Calibri"/>
            <a:ea typeface="+mn-ea"/>
            <a:cs typeface="+mn-cs"/>
          </a:endParaRPr>
        </a:p>
        <a:p>
          <a:pPr algn="l"/>
          <a:r>
            <a:rPr lang="nb-NO" sz="1050" b="1" i="0">
              <a:solidFill>
                <a:sysClr val="windowText" lastClr="000000">
                  <a:hueOff val="0"/>
                  <a:satOff val="0"/>
                  <a:lumOff val="0"/>
                  <a:alphaOff val="0"/>
                </a:sysClr>
              </a:solidFill>
              <a:latin typeface="Calibri"/>
              <a:ea typeface="+mn-ea"/>
              <a:cs typeface="+mn-cs"/>
            </a:rPr>
            <a:t>Styrker (internt)</a:t>
          </a:r>
        </a:p>
        <a:p>
          <a:pPr algn="l"/>
          <a:r>
            <a:rPr lang="nb-NO" sz="1050">
              <a:solidFill>
                <a:sysClr val="windowText" lastClr="000000">
                  <a:hueOff val="0"/>
                  <a:satOff val="0"/>
                  <a:lumOff val="0"/>
                  <a:alphaOff val="0"/>
                </a:sysClr>
              </a:solidFill>
              <a:latin typeface="Calibri"/>
              <a:ea typeface="+mn-ea"/>
              <a:cs typeface="+mn-cs"/>
            </a:rPr>
            <a:t>- Store volum av råstoff</a:t>
          </a:r>
        </a:p>
        <a:p>
          <a:pPr algn="l"/>
          <a:r>
            <a:rPr lang="nb-NO" sz="1050">
              <a:solidFill>
                <a:sysClr val="windowText" lastClr="000000">
                  <a:hueOff val="0"/>
                  <a:satOff val="0"/>
                  <a:lumOff val="0"/>
                  <a:alphaOff val="0"/>
                </a:sysClr>
              </a:solidFill>
              <a:latin typeface="Calibri"/>
              <a:ea typeface="+mn-ea"/>
              <a:cs typeface="+mn-cs"/>
            </a:rPr>
            <a:t>- Senral beliggenhet</a:t>
          </a:r>
        </a:p>
        <a:p>
          <a:pPr algn="l"/>
          <a:r>
            <a:rPr lang="nb-NO" sz="1050">
              <a:solidFill>
                <a:sysClr val="windowText" lastClr="000000">
                  <a:hueOff val="0"/>
                  <a:satOff val="0"/>
                  <a:lumOff val="0"/>
                  <a:alphaOff val="0"/>
                </a:sysClr>
              </a:solidFill>
              <a:latin typeface="Calibri"/>
              <a:ea typeface="+mn-ea"/>
              <a:cs typeface="+mn-cs"/>
            </a:rPr>
            <a:t>- Industrikompetanse</a:t>
          </a:r>
        </a:p>
        <a:p>
          <a:pPr algn="l"/>
          <a:r>
            <a:rPr lang="nb-NO" sz="1050">
              <a:solidFill>
                <a:sysClr val="windowText" lastClr="000000">
                  <a:hueOff val="0"/>
                  <a:satOff val="0"/>
                  <a:lumOff val="0"/>
                  <a:alphaOff val="0"/>
                </a:sysClr>
              </a:solidFill>
              <a:latin typeface="Calibri"/>
              <a:ea typeface="+mn-ea"/>
              <a:cs typeface="+mn-cs"/>
            </a:rPr>
            <a:t>- Klyngemiljøer innen bygg og industri</a:t>
          </a:r>
        </a:p>
        <a:p>
          <a:pPr algn="l"/>
          <a:r>
            <a:rPr lang="nb-NO" sz="1050">
              <a:solidFill>
                <a:sysClr val="windowText" lastClr="000000">
                  <a:hueOff val="0"/>
                  <a:satOff val="0"/>
                  <a:lumOff val="0"/>
                  <a:alphaOff val="0"/>
                </a:sysClr>
              </a:solidFill>
              <a:latin typeface="Calibri"/>
              <a:ea typeface="+mn-ea"/>
              <a:cs typeface="+mn-cs"/>
            </a:rPr>
            <a:t>- Ledige lokaler og store arealer</a:t>
          </a:r>
        </a:p>
      </dgm:t>
    </dgm:pt>
    <dgm:pt modelId="{EDC662F3-33B2-49EA-B71A-DCBA7C6D5132}" type="sibTrans" cxnId="{210E36CD-A6A8-4D77-97E5-AFBE85B791A3}">
      <dgm:prSet/>
      <dgm:spPr/>
      <dgm:t>
        <a:bodyPr/>
        <a:lstStyle/>
        <a:p>
          <a:endParaRPr lang="nb-NO"/>
        </a:p>
      </dgm:t>
    </dgm:pt>
    <dgm:pt modelId="{80B4DCE1-532E-44C5-86FF-53B670ACAB04}" type="parTrans" cxnId="{210E36CD-A6A8-4D77-97E5-AFBE85B791A3}">
      <dgm:prSet/>
      <dgm:spPr/>
      <dgm:t>
        <a:bodyPr/>
        <a:lstStyle/>
        <a:p>
          <a:endParaRPr lang="nb-NO"/>
        </a:p>
      </dgm:t>
    </dgm:pt>
    <dgm:pt modelId="{3B85F9BF-F4A1-4C18-827F-3698ABAAB498}" type="pres">
      <dgm:prSet presAssocID="{608F6CDF-09A5-4345-A933-C0A002977491}" presName="diagram" presStyleCnt="0">
        <dgm:presLayoutVars>
          <dgm:chMax val="1"/>
          <dgm:dir/>
          <dgm:animLvl val="ctr"/>
          <dgm:resizeHandles val="exact"/>
        </dgm:presLayoutVars>
      </dgm:prSet>
      <dgm:spPr/>
      <dgm:t>
        <a:bodyPr/>
        <a:lstStyle/>
        <a:p>
          <a:endParaRPr lang="nb-NO"/>
        </a:p>
      </dgm:t>
    </dgm:pt>
    <dgm:pt modelId="{DF0E707E-7E23-4260-848A-3065B1D10089}" type="pres">
      <dgm:prSet presAssocID="{608F6CDF-09A5-4345-A933-C0A002977491}" presName="matrix" presStyleCnt="0"/>
      <dgm:spPr/>
    </dgm:pt>
    <dgm:pt modelId="{C1C2884F-DDDE-48DF-A534-A1334C1A10CC}" type="pres">
      <dgm:prSet presAssocID="{608F6CDF-09A5-4345-A933-C0A002977491}" presName="tile1" presStyleLbl="node1" presStyleIdx="0" presStyleCnt="4"/>
      <dgm:spPr>
        <a:prstGeom prst="round1Rect">
          <a:avLst/>
        </a:prstGeom>
      </dgm:spPr>
      <dgm:t>
        <a:bodyPr/>
        <a:lstStyle/>
        <a:p>
          <a:endParaRPr lang="nb-NO"/>
        </a:p>
      </dgm:t>
    </dgm:pt>
    <dgm:pt modelId="{9E64425F-7541-4FFC-AC44-FA3F76F4E462}" type="pres">
      <dgm:prSet presAssocID="{608F6CDF-09A5-4345-A933-C0A002977491}" presName="tile1text" presStyleLbl="node1" presStyleIdx="0" presStyleCnt="4">
        <dgm:presLayoutVars>
          <dgm:chMax val="0"/>
          <dgm:chPref val="0"/>
          <dgm:bulletEnabled val="1"/>
        </dgm:presLayoutVars>
      </dgm:prSet>
      <dgm:spPr/>
      <dgm:t>
        <a:bodyPr/>
        <a:lstStyle/>
        <a:p>
          <a:endParaRPr lang="nb-NO"/>
        </a:p>
      </dgm:t>
    </dgm:pt>
    <dgm:pt modelId="{162D0ADF-5B6D-4F39-A2BA-1E4E73F91FB4}" type="pres">
      <dgm:prSet presAssocID="{608F6CDF-09A5-4345-A933-C0A002977491}" presName="tile2" presStyleLbl="node1" presStyleIdx="1" presStyleCnt="4"/>
      <dgm:spPr>
        <a:prstGeom prst="round1Rect">
          <a:avLst/>
        </a:prstGeom>
      </dgm:spPr>
      <dgm:t>
        <a:bodyPr/>
        <a:lstStyle/>
        <a:p>
          <a:endParaRPr lang="nb-NO"/>
        </a:p>
      </dgm:t>
    </dgm:pt>
    <dgm:pt modelId="{44DA2DF6-1D85-4457-877A-8942AABD8E68}" type="pres">
      <dgm:prSet presAssocID="{608F6CDF-09A5-4345-A933-C0A002977491}" presName="tile2text" presStyleLbl="node1" presStyleIdx="1" presStyleCnt="4">
        <dgm:presLayoutVars>
          <dgm:chMax val="0"/>
          <dgm:chPref val="0"/>
          <dgm:bulletEnabled val="1"/>
        </dgm:presLayoutVars>
      </dgm:prSet>
      <dgm:spPr/>
      <dgm:t>
        <a:bodyPr/>
        <a:lstStyle/>
        <a:p>
          <a:endParaRPr lang="nb-NO"/>
        </a:p>
      </dgm:t>
    </dgm:pt>
    <dgm:pt modelId="{AC29BF59-739C-4941-8A90-D7D78219734B}" type="pres">
      <dgm:prSet presAssocID="{608F6CDF-09A5-4345-A933-C0A002977491}" presName="tile3" presStyleLbl="node1" presStyleIdx="2" presStyleCnt="4" custLinFactNeighborX="-438"/>
      <dgm:spPr>
        <a:prstGeom prst="round1Rect">
          <a:avLst/>
        </a:prstGeom>
      </dgm:spPr>
      <dgm:t>
        <a:bodyPr/>
        <a:lstStyle/>
        <a:p>
          <a:endParaRPr lang="nb-NO"/>
        </a:p>
      </dgm:t>
    </dgm:pt>
    <dgm:pt modelId="{132B344E-CC93-405F-98D2-754FD8B50A2E}" type="pres">
      <dgm:prSet presAssocID="{608F6CDF-09A5-4345-A933-C0A002977491}" presName="tile3text" presStyleLbl="node1" presStyleIdx="2" presStyleCnt="4">
        <dgm:presLayoutVars>
          <dgm:chMax val="0"/>
          <dgm:chPref val="0"/>
          <dgm:bulletEnabled val="1"/>
        </dgm:presLayoutVars>
      </dgm:prSet>
      <dgm:spPr/>
      <dgm:t>
        <a:bodyPr/>
        <a:lstStyle/>
        <a:p>
          <a:endParaRPr lang="nb-NO"/>
        </a:p>
      </dgm:t>
    </dgm:pt>
    <dgm:pt modelId="{94A85762-F97F-4E68-B2D6-3B22F2DEBAA7}" type="pres">
      <dgm:prSet presAssocID="{608F6CDF-09A5-4345-A933-C0A002977491}" presName="tile4" presStyleLbl="node1" presStyleIdx="3" presStyleCnt="4"/>
      <dgm:spPr>
        <a:prstGeom prst="round1Rect">
          <a:avLst/>
        </a:prstGeom>
      </dgm:spPr>
      <dgm:t>
        <a:bodyPr/>
        <a:lstStyle/>
        <a:p>
          <a:endParaRPr lang="nb-NO"/>
        </a:p>
      </dgm:t>
    </dgm:pt>
    <dgm:pt modelId="{973FAA2C-419B-4C15-AE71-FD598BBEFDBD}" type="pres">
      <dgm:prSet presAssocID="{608F6CDF-09A5-4345-A933-C0A002977491}" presName="tile4text" presStyleLbl="node1" presStyleIdx="3" presStyleCnt="4">
        <dgm:presLayoutVars>
          <dgm:chMax val="0"/>
          <dgm:chPref val="0"/>
          <dgm:bulletEnabled val="1"/>
        </dgm:presLayoutVars>
      </dgm:prSet>
      <dgm:spPr/>
      <dgm:t>
        <a:bodyPr/>
        <a:lstStyle/>
        <a:p>
          <a:endParaRPr lang="nb-NO"/>
        </a:p>
      </dgm:t>
    </dgm:pt>
    <dgm:pt modelId="{D25E3F8B-D59B-44A5-B0EA-3F2085D3E248}" type="pres">
      <dgm:prSet presAssocID="{608F6CDF-09A5-4345-A933-C0A002977491}" presName="centerTile" presStyleLbl="fgShp" presStyleIdx="0" presStyleCnt="1" custScaleX="66902" custScaleY="41380">
        <dgm:presLayoutVars>
          <dgm:chMax val="0"/>
          <dgm:chPref val="0"/>
        </dgm:presLayoutVars>
      </dgm:prSet>
      <dgm:spPr>
        <a:prstGeom prst="roundRect">
          <a:avLst/>
        </a:prstGeom>
      </dgm:spPr>
      <dgm:t>
        <a:bodyPr/>
        <a:lstStyle/>
        <a:p>
          <a:endParaRPr lang="nb-NO"/>
        </a:p>
      </dgm:t>
    </dgm:pt>
  </dgm:ptLst>
  <dgm:cxnLst>
    <dgm:cxn modelId="{1579916C-47B5-4969-9663-E8829B111B7D}" type="presOf" srcId="{A319397D-6350-4587-B119-5F8EF0EF6F6B}" destId="{94A85762-F97F-4E68-B2D6-3B22F2DEBAA7}" srcOrd="0" destOrd="0" presId="urn:microsoft.com/office/officeart/2005/8/layout/matrix1"/>
    <dgm:cxn modelId="{075EEA71-D858-46CC-9D2E-F36E63E42089}" srcId="{F0570513-3E22-4028-A765-C51C08B39280}" destId="{F1C15A32-19E0-42B2-A619-1D6747B5EE41}" srcOrd="2" destOrd="0" parTransId="{585186FE-14FD-4774-9A05-78BD897EC61D}" sibTransId="{3AC9F631-1BE2-47BA-B74A-E21C5CE0FFE4}"/>
    <dgm:cxn modelId="{23E86B5C-7522-4F5A-8E9A-08516D8F2C18}" type="presOf" srcId="{A319397D-6350-4587-B119-5F8EF0EF6F6B}" destId="{973FAA2C-419B-4C15-AE71-FD598BBEFDBD}" srcOrd="1" destOrd="0" presId="urn:microsoft.com/office/officeart/2005/8/layout/matrix1"/>
    <dgm:cxn modelId="{897D142E-FD74-48E4-BC99-2781CF36D529}" type="presOf" srcId="{F4E86425-0994-4CAA-95A5-A535533B2845}" destId="{C1C2884F-DDDE-48DF-A534-A1334C1A10CC}" srcOrd="0" destOrd="0" presId="urn:microsoft.com/office/officeart/2005/8/layout/matrix1"/>
    <dgm:cxn modelId="{B8345F05-E0B4-4397-ACB3-A3FFE2992A97}" srcId="{608F6CDF-09A5-4345-A933-C0A002977491}" destId="{F0570513-3E22-4028-A765-C51C08B39280}" srcOrd="0" destOrd="0" parTransId="{84BC2502-B3FC-4656-8588-666FC2129A32}" sibTransId="{26FD967C-FC69-4B94-81B8-6048FDC54379}"/>
    <dgm:cxn modelId="{3B4740A1-BAE4-4944-9F59-D0F8E4628B6D}" type="presOf" srcId="{F4E86425-0994-4CAA-95A5-A535533B2845}" destId="{9E64425F-7541-4FFC-AC44-FA3F76F4E462}" srcOrd="1" destOrd="0" presId="urn:microsoft.com/office/officeart/2005/8/layout/matrix1"/>
    <dgm:cxn modelId="{5D6D4042-9D99-47BA-AD84-A848897DE6F9}" type="presOf" srcId="{608F6CDF-09A5-4345-A933-C0A002977491}" destId="{3B85F9BF-F4A1-4C18-827F-3698ABAAB498}" srcOrd="0" destOrd="0" presId="urn:microsoft.com/office/officeart/2005/8/layout/matrix1"/>
    <dgm:cxn modelId="{623803C5-2153-4F71-9BB1-1019D0C1B653}" type="presOf" srcId="{F1C15A32-19E0-42B2-A619-1D6747B5EE41}" destId="{AC29BF59-739C-4941-8A90-D7D78219734B}" srcOrd="0" destOrd="0" presId="urn:microsoft.com/office/officeart/2005/8/layout/matrix1"/>
    <dgm:cxn modelId="{210E36CD-A6A8-4D77-97E5-AFBE85B791A3}" srcId="{F0570513-3E22-4028-A765-C51C08B39280}" destId="{F4E86425-0994-4CAA-95A5-A535533B2845}" srcOrd="0" destOrd="0" parTransId="{80B4DCE1-532E-44C5-86FF-53B670ACAB04}" sibTransId="{EDC662F3-33B2-49EA-B71A-DCBA7C6D5132}"/>
    <dgm:cxn modelId="{3CBE0E45-95EF-4B61-BAA0-782109AD7AC6}" type="presOf" srcId="{ADF0A07E-C02E-4513-AF1E-DD8F15A75C9C}" destId="{44DA2DF6-1D85-4457-877A-8942AABD8E68}" srcOrd="1" destOrd="0" presId="urn:microsoft.com/office/officeart/2005/8/layout/matrix1"/>
    <dgm:cxn modelId="{5C11D805-109D-432F-8AA3-4BC7409767C0}" srcId="{F0570513-3E22-4028-A765-C51C08B39280}" destId="{ADF0A07E-C02E-4513-AF1E-DD8F15A75C9C}" srcOrd="1" destOrd="0" parTransId="{0657340E-4522-44D7-825D-89B63215D8AE}" sibTransId="{157BAC66-1194-4D44-A4E5-2171673EBF90}"/>
    <dgm:cxn modelId="{E4097ED6-D1A2-4F29-8E00-0324CF66E061}" srcId="{F0570513-3E22-4028-A765-C51C08B39280}" destId="{A319397D-6350-4587-B119-5F8EF0EF6F6B}" srcOrd="3" destOrd="0" parTransId="{18CB1AB5-FC8E-427B-B4CF-6712BCAD778C}" sibTransId="{4DE671E6-AD58-4634-AE55-FEFBF569F3BC}"/>
    <dgm:cxn modelId="{369BDA3A-85DA-4CFC-8CCB-D11C3C2B2D4A}" type="presOf" srcId="{ADF0A07E-C02E-4513-AF1E-DD8F15A75C9C}" destId="{162D0ADF-5B6D-4F39-A2BA-1E4E73F91FB4}" srcOrd="0" destOrd="0" presId="urn:microsoft.com/office/officeart/2005/8/layout/matrix1"/>
    <dgm:cxn modelId="{B5106542-184F-43E3-A1F8-FD2E39C1B61E}" type="presOf" srcId="{F0570513-3E22-4028-A765-C51C08B39280}" destId="{D25E3F8B-D59B-44A5-B0EA-3F2085D3E248}" srcOrd="0" destOrd="0" presId="urn:microsoft.com/office/officeart/2005/8/layout/matrix1"/>
    <dgm:cxn modelId="{201A925E-7957-4085-A6D0-C248B489DA0F}" type="presOf" srcId="{F1C15A32-19E0-42B2-A619-1D6747B5EE41}" destId="{132B344E-CC93-405F-98D2-754FD8B50A2E}" srcOrd="1" destOrd="0" presId="urn:microsoft.com/office/officeart/2005/8/layout/matrix1"/>
    <dgm:cxn modelId="{A6CE4F4E-4778-4849-92C6-F0186FB6130D}" type="presParOf" srcId="{3B85F9BF-F4A1-4C18-827F-3698ABAAB498}" destId="{DF0E707E-7E23-4260-848A-3065B1D10089}" srcOrd="0" destOrd="0" presId="urn:microsoft.com/office/officeart/2005/8/layout/matrix1"/>
    <dgm:cxn modelId="{6E99F121-CFBD-492C-B955-2E1C8AF6B754}" type="presParOf" srcId="{DF0E707E-7E23-4260-848A-3065B1D10089}" destId="{C1C2884F-DDDE-48DF-A534-A1334C1A10CC}" srcOrd="0" destOrd="0" presId="urn:microsoft.com/office/officeart/2005/8/layout/matrix1"/>
    <dgm:cxn modelId="{C7F7ECDF-3DE2-4501-AA50-1202D3346140}" type="presParOf" srcId="{DF0E707E-7E23-4260-848A-3065B1D10089}" destId="{9E64425F-7541-4FFC-AC44-FA3F76F4E462}" srcOrd="1" destOrd="0" presId="urn:microsoft.com/office/officeart/2005/8/layout/matrix1"/>
    <dgm:cxn modelId="{85FA16D8-55A2-4929-A68B-635361DFE944}" type="presParOf" srcId="{DF0E707E-7E23-4260-848A-3065B1D10089}" destId="{162D0ADF-5B6D-4F39-A2BA-1E4E73F91FB4}" srcOrd="2" destOrd="0" presId="urn:microsoft.com/office/officeart/2005/8/layout/matrix1"/>
    <dgm:cxn modelId="{4DB4D1E7-37C4-404E-A1F5-CEDBF6174E3B}" type="presParOf" srcId="{DF0E707E-7E23-4260-848A-3065B1D10089}" destId="{44DA2DF6-1D85-4457-877A-8942AABD8E68}" srcOrd="3" destOrd="0" presId="urn:microsoft.com/office/officeart/2005/8/layout/matrix1"/>
    <dgm:cxn modelId="{4EBA7F96-083D-4E24-BF5C-088A6BB6E2C2}" type="presParOf" srcId="{DF0E707E-7E23-4260-848A-3065B1D10089}" destId="{AC29BF59-739C-4941-8A90-D7D78219734B}" srcOrd="4" destOrd="0" presId="urn:microsoft.com/office/officeart/2005/8/layout/matrix1"/>
    <dgm:cxn modelId="{D758B023-7E24-4749-BF6D-9D2C42926B53}" type="presParOf" srcId="{DF0E707E-7E23-4260-848A-3065B1D10089}" destId="{132B344E-CC93-405F-98D2-754FD8B50A2E}" srcOrd="5" destOrd="0" presId="urn:microsoft.com/office/officeart/2005/8/layout/matrix1"/>
    <dgm:cxn modelId="{E2DD9775-ED56-4B3E-AD09-07AA84A6D05E}" type="presParOf" srcId="{DF0E707E-7E23-4260-848A-3065B1D10089}" destId="{94A85762-F97F-4E68-B2D6-3B22F2DEBAA7}" srcOrd="6" destOrd="0" presId="urn:microsoft.com/office/officeart/2005/8/layout/matrix1"/>
    <dgm:cxn modelId="{081F23D1-7DA0-447D-AD7D-68E7375B6A58}" type="presParOf" srcId="{DF0E707E-7E23-4260-848A-3065B1D10089}" destId="{973FAA2C-419B-4C15-AE71-FD598BBEFDBD}" srcOrd="7" destOrd="0" presId="urn:microsoft.com/office/officeart/2005/8/layout/matrix1"/>
    <dgm:cxn modelId="{064113E6-DD2B-42CE-ADBA-63B1600E0879}" type="presParOf" srcId="{3B85F9BF-F4A1-4C18-827F-3698ABAAB498}" destId="{D25E3F8B-D59B-44A5-B0EA-3F2085D3E248}" srcOrd="1" destOrd="0" presId="urn:microsoft.com/office/officeart/2005/8/layout/matrix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2884F-DDDE-48DF-A534-A1334C1A10CC}">
      <dsp:nvSpPr>
        <dsp:cNvPr id="0" name=""/>
        <dsp:cNvSpPr/>
      </dsp:nvSpPr>
      <dsp:spPr>
        <a:xfrm rot="16200000">
          <a:off x="513561" y="-513561"/>
          <a:ext cx="1852602" cy="2879725"/>
        </a:xfrm>
        <a:prstGeom prst="round1Rect">
          <a:avLst/>
        </a:prstGeom>
        <a:solidFill>
          <a:srgbClr val="92D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l" defTabSz="466725">
            <a:lnSpc>
              <a:spcPct val="90000"/>
            </a:lnSpc>
            <a:spcBef>
              <a:spcPct val="0"/>
            </a:spcBef>
            <a:spcAft>
              <a:spcPct val="35000"/>
            </a:spcAft>
          </a:pPr>
          <a:endParaRPr lang="nb-NO" sz="1050" b="1" i="0" kern="1200">
            <a:solidFill>
              <a:sysClr val="windowText" lastClr="000000">
                <a:hueOff val="0"/>
                <a:satOff val="0"/>
                <a:lumOff val="0"/>
                <a:alphaOff val="0"/>
              </a:sysClr>
            </a:solidFill>
            <a:latin typeface="Calibri"/>
            <a:ea typeface="+mn-ea"/>
            <a:cs typeface="+mn-cs"/>
          </a:endParaRPr>
        </a:p>
        <a:p>
          <a:pPr lvl="0" algn="l" defTabSz="466725">
            <a:lnSpc>
              <a:spcPct val="90000"/>
            </a:lnSpc>
            <a:spcBef>
              <a:spcPct val="0"/>
            </a:spcBef>
            <a:spcAft>
              <a:spcPct val="35000"/>
            </a:spcAft>
          </a:pPr>
          <a:r>
            <a:rPr lang="nb-NO" sz="1050" b="1" i="0" kern="1200">
              <a:solidFill>
                <a:sysClr val="windowText" lastClr="000000">
                  <a:hueOff val="0"/>
                  <a:satOff val="0"/>
                  <a:lumOff val="0"/>
                  <a:alphaOff val="0"/>
                </a:sysClr>
              </a:solidFill>
              <a:latin typeface="Calibri"/>
              <a:ea typeface="+mn-ea"/>
              <a:cs typeface="+mn-cs"/>
            </a:rPr>
            <a:t>Styrker (internt)</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Store volum av råstoff</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Senral beliggenhet</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Industrikompetanse</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Klyngemiljøer innen bygg og industri</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Ledige lokaler og store arealer</a:t>
          </a:r>
        </a:p>
      </dsp:txBody>
      <dsp:txXfrm rot="5400000">
        <a:off x="-1" y="1"/>
        <a:ext cx="2879725" cy="1389451"/>
      </dsp:txXfrm>
    </dsp:sp>
    <dsp:sp modelId="{162D0ADF-5B6D-4F39-A2BA-1E4E73F91FB4}">
      <dsp:nvSpPr>
        <dsp:cNvPr id="0" name=""/>
        <dsp:cNvSpPr/>
      </dsp:nvSpPr>
      <dsp:spPr>
        <a:xfrm>
          <a:off x="2879725" y="0"/>
          <a:ext cx="2879725" cy="1852602"/>
        </a:xfrm>
        <a:prstGeom prst="round1Rect">
          <a:avLst/>
        </a:prstGeom>
        <a:solidFill>
          <a:srgbClr val="C0504D">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l" defTabSz="466725">
            <a:lnSpc>
              <a:spcPct val="90000"/>
            </a:lnSpc>
            <a:spcBef>
              <a:spcPct val="0"/>
            </a:spcBef>
            <a:spcAft>
              <a:spcPct val="35000"/>
            </a:spcAft>
          </a:pPr>
          <a:endParaRPr lang="nb-NO" sz="1050" b="1" kern="1200">
            <a:solidFill>
              <a:sysClr val="windowText" lastClr="000000">
                <a:hueOff val="0"/>
                <a:satOff val="0"/>
                <a:lumOff val="0"/>
                <a:alphaOff val="0"/>
              </a:sysClr>
            </a:solidFill>
            <a:latin typeface="Calibri"/>
            <a:ea typeface="+mn-ea"/>
            <a:cs typeface="+mn-cs"/>
          </a:endParaRPr>
        </a:p>
        <a:p>
          <a:pPr lvl="0" algn="l" defTabSz="466725">
            <a:lnSpc>
              <a:spcPct val="90000"/>
            </a:lnSpc>
            <a:spcBef>
              <a:spcPct val="0"/>
            </a:spcBef>
            <a:spcAft>
              <a:spcPct val="35000"/>
            </a:spcAft>
          </a:pPr>
          <a:r>
            <a:rPr lang="nb-NO" sz="1050" b="1" kern="1200">
              <a:solidFill>
                <a:sysClr val="windowText" lastClr="000000">
                  <a:hueOff val="0"/>
                  <a:satOff val="0"/>
                  <a:lumOff val="0"/>
                  <a:alphaOff val="0"/>
                </a:sysClr>
              </a:solidFill>
              <a:latin typeface="Calibri"/>
              <a:ea typeface="+mn-ea"/>
              <a:cs typeface="+mn-cs"/>
            </a:rPr>
            <a:t>Svakheter (internt)</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Lavt utdanningsnivå og utfrodrende demografi</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Lav innovasjonsgrad</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Manglende profesjonalisme hos kommunene</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Fragmentert næringsutviklingsapparat</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Lite regional politisk handlingskraft</a:t>
          </a:r>
        </a:p>
      </dsp:txBody>
      <dsp:txXfrm>
        <a:off x="2879725" y="0"/>
        <a:ext cx="2879725" cy="1389451"/>
      </dsp:txXfrm>
    </dsp:sp>
    <dsp:sp modelId="{AC29BF59-739C-4941-8A90-D7D78219734B}">
      <dsp:nvSpPr>
        <dsp:cNvPr id="0" name=""/>
        <dsp:cNvSpPr/>
      </dsp:nvSpPr>
      <dsp:spPr>
        <a:xfrm rot="10800000">
          <a:off x="0" y="1852602"/>
          <a:ext cx="2879725" cy="1852602"/>
        </a:xfrm>
        <a:prstGeom prst="round1Rect">
          <a:avLst/>
        </a:prstGeom>
        <a:solidFill>
          <a:srgbClr val="92D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l" defTabSz="466725">
            <a:lnSpc>
              <a:spcPct val="90000"/>
            </a:lnSpc>
            <a:spcBef>
              <a:spcPct val="0"/>
            </a:spcBef>
            <a:spcAft>
              <a:spcPct val="35000"/>
            </a:spcAft>
          </a:pPr>
          <a:r>
            <a:rPr lang="nb-NO" sz="1050" b="1" kern="1200">
              <a:solidFill>
                <a:sysClr val="windowText" lastClr="000000">
                  <a:hueOff val="0"/>
                  <a:satOff val="0"/>
                  <a:lumOff val="0"/>
                  <a:alphaOff val="0"/>
                </a:sysClr>
              </a:solidFill>
              <a:latin typeface="Calibri"/>
              <a:ea typeface="+mn-ea"/>
              <a:cs typeface="+mn-cs"/>
            </a:rPr>
            <a:t>Muligheter (eksternt)</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Internasjonal satsing på biokøkonomi</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Nær Nord-Europas raskest voksende byområde</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Endring i høgskole og universitetsstrukturen</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Internasjonal reinudstrialisering</a:t>
          </a:r>
        </a:p>
        <a:p>
          <a:pPr lvl="0" algn="l" defTabSz="466725">
            <a:lnSpc>
              <a:spcPct val="90000"/>
            </a:lnSpc>
            <a:spcBef>
              <a:spcPct val="0"/>
            </a:spcBef>
            <a:spcAft>
              <a:spcPct val="35000"/>
            </a:spcAft>
          </a:pPr>
          <a:endParaRPr lang="nb-NO" sz="1050" kern="1200">
            <a:solidFill>
              <a:sysClr val="windowText" lastClr="000000">
                <a:hueOff val="0"/>
                <a:satOff val="0"/>
                <a:lumOff val="0"/>
                <a:alphaOff val="0"/>
              </a:sysClr>
            </a:solidFill>
            <a:latin typeface="Calibri"/>
            <a:ea typeface="+mn-ea"/>
            <a:cs typeface="+mn-cs"/>
          </a:endParaRPr>
        </a:p>
      </dsp:txBody>
      <dsp:txXfrm rot="10800000">
        <a:off x="0" y="2315752"/>
        <a:ext cx="2879725" cy="1389451"/>
      </dsp:txXfrm>
    </dsp:sp>
    <dsp:sp modelId="{94A85762-F97F-4E68-B2D6-3B22F2DEBAA7}">
      <dsp:nvSpPr>
        <dsp:cNvPr id="0" name=""/>
        <dsp:cNvSpPr/>
      </dsp:nvSpPr>
      <dsp:spPr>
        <a:xfrm rot="5400000">
          <a:off x="3393286" y="1339040"/>
          <a:ext cx="1852602" cy="2879725"/>
        </a:xfrm>
        <a:prstGeom prst="round1Rect">
          <a:avLst/>
        </a:prstGeom>
        <a:solidFill>
          <a:srgbClr val="C0504D">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l" defTabSz="466725">
            <a:lnSpc>
              <a:spcPct val="90000"/>
            </a:lnSpc>
            <a:spcBef>
              <a:spcPct val="0"/>
            </a:spcBef>
            <a:spcAft>
              <a:spcPct val="35000"/>
            </a:spcAft>
          </a:pPr>
          <a:r>
            <a:rPr lang="nb-NO" sz="1050" b="1" kern="1200">
              <a:solidFill>
                <a:sysClr val="windowText" lastClr="000000">
                  <a:hueOff val="0"/>
                  <a:satOff val="0"/>
                  <a:lumOff val="0"/>
                  <a:alphaOff val="0"/>
                </a:sysClr>
              </a:solidFill>
              <a:latin typeface="Calibri"/>
              <a:ea typeface="+mn-ea"/>
              <a:cs typeface="+mn-cs"/>
            </a:rPr>
            <a:t>Trusler (eksternt)</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Konkurrerende regioner er mer samkjørte</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Stopp i infrastrukturbygging (E16, jernbane)</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Rammebetingelser fra Stortinget</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Urbanisering</a:t>
          </a:r>
        </a:p>
        <a:p>
          <a:pPr lvl="0" algn="l" defTabSz="466725">
            <a:lnSpc>
              <a:spcPct val="90000"/>
            </a:lnSpc>
            <a:spcBef>
              <a:spcPct val="0"/>
            </a:spcBef>
            <a:spcAft>
              <a:spcPct val="35000"/>
            </a:spcAft>
          </a:pPr>
          <a:r>
            <a:rPr lang="nb-NO" sz="1050" kern="1200">
              <a:solidFill>
                <a:sysClr val="windowText" lastClr="000000">
                  <a:hueOff val="0"/>
                  <a:satOff val="0"/>
                  <a:lumOff val="0"/>
                  <a:alphaOff val="0"/>
                </a:sysClr>
              </a:solidFill>
              <a:latin typeface="Calibri"/>
              <a:ea typeface="+mn-ea"/>
              <a:cs typeface="+mn-cs"/>
            </a:rPr>
            <a:t>- Omstilling i verdensøknomien</a:t>
          </a:r>
        </a:p>
      </dsp:txBody>
      <dsp:txXfrm rot="-5400000">
        <a:off x="2879724" y="2315752"/>
        <a:ext cx="2879725" cy="1389451"/>
      </dsp:txXfrm>
    </dsp:sp>
    <dsp:sp modelId="{D25E3F8B-D59B-44A5-B0EA-3F2085D3E248}">
      <dsp:nvSpPr>
        <dsp:cNvPr id="0" name=""/>
        <dsp:cNvSpPr/>
      </dsp:nvSpPr>
      <dsp:spPr>
        <a:xfrm>
          <a:off x="2301746" y="1660950"/>
          <a:ext cx="1155956" cy="383303"/>
        </a:xfrm>
        <a:prstGeom prst="roundRect">
          <a:avLst/>
        </a:prstGeom>
        <a:gradFill rotWithShape="0">
          <a:gsLst>
            <a:gs pos="0">
              <a:sysClr val="windowText" lastClr="000000">
                <a:tint val="60000"/>
                <a:hueOff val="0"/>
                <a:satOff val="0"/>
                <a:lumOff val="0"/>
                <a:alphaOff val="0"/>
                <a:shade val="51000"/>
                <a:satMod val="130000"/>
              </a:sysClr>
            </a:gs>
            <a:gs pos="80000">
              <a:sysClr val="windowText" lastClr="000000">
                <a:tint val="60000"/>
                <a:hueOff val="0"/>
                <a:satOff val="0"/>
                <a:lumOff val="0"/>
                <a:alphaOff val="0"/>
                <a:shade val="93000"/>
                <a:satMod val="130000"/>
              </a:sysClr>
            </a:gs>
            <a:gs pos="100000">
              <a:sysClr val="windowText" lastClr="000000">
                <a:tint val="60000"/>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nb-NO" sz="1800" b="1" kern="1200">
              <a:solidFill>
                <a:sysClr val="windowText" lastClr="000000">
                  <a:hueOff val="0"/>
                  <a:satOff val="0"/>
                  <a:lumOff val="0"/>
                  <a:alphaOff val="0"/>
                </a:sysClr>
              </a:solidFill>
              <a:latin typeface="Calibri"/>
              <a:ea typeface="+mn-ea"/>
              <a:cs typeface="+mn-cs"/>
            </a:rPr>
            <a:t>SWOT</a:t>
          </a:r>
          <a:endParaRPr lang="nb-NO" sz="1050" b="1" kern="1200">
            <a:solidFill>
              <a:sysClr val="windowText" lastClr="000000">
                <a:hueOff val="0"/>
                <a:satOff val="0"/>
                <a:lumOff val="0"/>
                <a:alphaOff val="0"/>
              </a:sysClr>
            </a:solidFill>
            <a:latin typeface="Calibri"/>
            <a:ea typeface="+mn-ea"/>
            <a:cs typeface="+mn-cs"/>
          </a:endParaRPr>
        </a:p>
      </dsp:txBody>
      <dsp:txXfrm>
        <a:off x="2320457" y="1679661"/>
        <a:ext cx="1118534" cy="34588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955B792785146BDB6DA1CF04994922B"/>
        <w:category>
          <w:name w:val="Generelt"/>
          <w:gallery w:val="placeholder"/>
        </w:category>
        <w:types>
          <w:type w:val="bbPlcHdr"/>
        </w:types>
        <w:behaviors>
          <w:behavior w:val="content"/>
        </w:behaviors>
        <w:guid w:val="{BC232181-1AFC-4E85-B068-479C831FAB26}"/>
      </w:docPartPr>
      <w:docPartBody>
        <w:p w:rsidR="00CA44FD" w:rsidRDefault="00FD28E6" w:rsidP="00FD28E6">
          <w:pPr>
            <w:pStyle w:val="0955B792785146BDB6DA1CF04994922B"/>
          </w:pPr>
          <w:r>
            <w:rPr>
              <w:rFonts w:asciiTheme="majorHAnsi" w:eastAsiaTheme="majorEastAsia" w:hAnsiTheme="majorHAnsi" w:cstheme="majorBidi"/>
              <w:sz w:val="32"/>
              <w:szCs w:val="32"/>
            </w:rPr>
            <w:t>[Skriv inn 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F26"/>
    <w:rsid w:val="000D5CAB"/>
    <w:rsid w:val="000E3E68"/>
    <w:rsid w:val="00107387"/>
    <w:rsid w:val="001E4E9B"/>
    <w:rsid w:val="002245EF"/>
    <w:rsid w:val="00231593"/>
    <w:rsid w:val="002A04FD"/>
    <w:rsid w:val="004E363A"/>
    <w:rsid w:val="00616759"/>
    <w:rsid w:val="006E76C1"/>
    <w:rsid w:val="00771F26"/>
    <w:rsid w:val="007727DE"/>
    <w:rsid w:val="007C1C65"/>
    <w:rsid w:val="008F730F"/>
    <w:rsid w:val="0091249F"/>
    <w:rsid w:val="0096146D"/>
    <w:rsid w:val="00B92561"/>
    <w:rsid w:val="00CA44FD"/>
    <w:rsid w:val="00D21BBE"/>
    <w:rsid w:val="00D64EF9"/>
    <w:rsid w:val="00D84CBD"/>
    <w:rsid w:val="00D87100"/>
    <w:rsid w:val="00EE320E"/>
    <w:rsid w:val="00F738FE"/>
    <w:rsid w:val="00FD1FF7"/>
    <w:rsid w:val="00FD28E6"/>
    <w:rsid w:val="00FF378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06BCDE2BDF249CD9EB8CEA9779E25EE">
    <w:name w:val="306BCDE2BDF249CD9EB8CEA9779E25EE"/>
    <w:rsid w:val="00771F26"/>
  </w:style>
  <w:style w:type="paragraph" w:customStyle="1" w:styleId="18B086AC13C1426B82475CD95FBC5DD3">
    <w:name w:val="18B086AC13C1426B82475CD95FBC5DD3"/>
    <w:rsid w:val="00771F26"/>
  </w:style>
  <w:style w:type="paragraph" w:customStyle="1" w:styleId="F40F58B8837F4057825F38AE49D5E2F2">
    <w:name w:val="F40F58B8837F4057825F38AE49D5E2F2"/>
    <w:rsid w:val="00771F26"/>
  </w:style>
  <w:style w:type="paragraph" w:customStyle="1" w:styleId="B4071EA2D38C4F99A86A6B02601BB882">
    <w:name w:val="B4071EA2D38C4F99A86A6B02601BB882"/>
    <w:rsid w:val="00771F26"/>
  </w:style>
  <w:style w:type="paragraph" w:customStyle="1" w:styleId="29BCE07CE389485F8E3A2613E28D50BA">
    <w:name w:val="29BCE07CE389485F8E3A2613E28D50BA"/>
    <w:rsid w:val="00771F26"/>
  </w:style>
  <w:style w:type="paragraph" w:customStyle="1" w:styleId="96DC3A8883B94A3A9217821C6A632E62">
    <w:name w:val="96DC3A8883B94A3A9217821C6A632E62"/>
    <w:rsid w:val="00771F26"/>
  </w:style>
  <w:style w:type="paragraph" w:customStyle="1" w:styleId="4DE69CB24C53C0449B48F9CFBF48F076">
    <w:name w:val="4DE69CB24C53C0449B48F9CFBF48F076"/>
    <w:rsid w:val="000E3E68"/>
    <w:pPr>
      <w:spacing w:after="0" w:line="240" w:lineRule="auto"/>
    </w:pPr>
    <w:rPr>
      <w:sz w:val="24"/>
      <w:szCs w:val="24"/>
      <w:lang w:eastAsia="ja-JP"/>
    </w:rPr>
  </w:style>
  <w:style w:type="paragraph" w:customStyle="1" w:styleId="C0061CDBDFB3534C8BAA447707149065">
    <w:name w:val="C0061CDBDFB3534C8BAA447707149065"/>
    <w:rsid w:val="000E3E68"/>
    <w:pPr>
      <w:spacing w:after="0" w:line="240" w:lineRule="auto"/>
    </w:pPr>
    <w:rPr>
      <w:sz w:val="24"/>
      <w:szCs w:val="24"/>
      <w:lang w:eastAsia="ja-JP"/>
    </w:rPr>
  </w:style>
  <w:style w:type="paragraph" w:customStyle="1" w:styleId="575A775D1B282B4596B20445CFA1B4A2">
    <w:name w:val="575A775D1B282B4596B20445CFA1B4A2"/>
    <w:rsid w:val="000E3E68"/>
    <w:pPr>
      <w:spacing w:after="0" w:line="240" w:lineRule="auto"/>
    </w:pPr>
    <w:rPr>
      <w:sz w:val="24"/>
      <w:szCs w:val="24"/>
      <w:lang w:eastAsia="ja-JP"/>
    </w:rPr>
  </w:style>
  <w:style w:type="paragraph" w:customStyle="1" w:styleId="0F49083E868DDB4492A64298940A819B">
    <w:name w:val="0F49083E868DDB4492A64298940A819B"/>
    <w:rsid w:val="000E3E68"/>
    <w:pPr>
      <w:spacing w:after="0" w:line="240" w:lineRule="auto"/>
    </w:pPr>
    <w:rPr>
      <w:sz w:val="24"/>
      <w:szCs w:val="24"/>
      <w:lang w:eastAsia="ja-JP"/>
    </w:rPr>
  </w:style>
  <w:style w:type="paragraph" w:customStyle="1" w:styleId="4CED49FE92300E4A8D86373F37E9DA25">
    <w:name w:val="4CED49FE92300E4A8D86373F37E9DA25"/>
    <w:rsid w:val="000E3E68"/>
    <w:pPr>
      <w:spacing w:after="0" w:line="240" w:lineRule="auto"/>
    </w:pPr>
    <w:rPr>
      <w:sz w:val="24"/>
      <w:szCs w:val="24"/>
      <w:lang w:eastAsia="ja-JP"/>
    </w:rPr>
  </w:style>
  <w:style w:type="paragraph" w:customStyle="1" w:styleId="C3404019386A114786CCA81D95006371">
    <w:name w:val="C3404019386A114786CCA81D95006371"/>
    <w:rsid w:val="000E3E68"/>
    <w:pPr>
      <w:spacing w:after="0" w:line="240" w:lineRule="auto"/>
    </w:pPr>
    <w:rPr>
      <w:sz w:val="24"/>
      <w:szCs w:val="24"/>
      <w:lang w:eastAsia="ja-JP"/>
    </w:rPr>
  </w:style>
  <w:style w:type="paragraph" w:customStyle="1" w:styleId="7554C9251F01614FBD75ECA4F5BEF6FE">
    <w:name w:val="7554C9251F01614FBD75ECA4F5BEF6FE"/>
    <w:rsid w:val="000E3E68"/>
    <w:pPr>
      <w:spacing w:after="0" w:line="240" w:lineRule="auto"/>
    </w:pPr>
    <w:rPr>
      <w:sz w:val="24"/>
      <w:szCs w:val="24"/>
      <w:lang w:eastAsia="ja-JP"/>
    </w:rPr>
  </w:style>
  <w:style w:type="paragraph" w:customStyle="1" w:styleId="AC646521776C2E459FD9383F21A13F03">
    <w:name w:val="AC646521776C2E459FD9383F21A13F03"/>
    <w:rsid w:val="000E3E68"/>
    <w:pPr>
      <w:spacing w:after="0" w:line="240" w:lineRule="auto"/>
    </w:pPr>
    <w:rPr>
      <w:sz w:val="24"/>
      <w:szCs w:val="24"/>
      <w:lang w:eastAsia="ja-JP"/>
    </w:rPr>
  </w:style>
  <w:style w:type="paragraph" w:customStyle="1" w:styleId="456F741120EA4642AB44FF267D43E759">
    <w:name w:val="456F741120EA4642AB44FF267D43E759"/>
    <w:rsid w:val="00FD28E6"/>
  </w:style>
  <w:style w:type="paragraph" w:customStyle="1" w:styleId="8D30539947FA45A498A4E5306F23B298">
    <w:name w:val="8D30539947FA45A498A4E5306F23B298"/>
    <w:rsid w:val="00FD28E6"/>
  </w:style>
  <w:style w:type="paragraph" w:customStyle="1" w:styleId="3E16B0517C2E42CBB1C7D820B47A6D9C">
    <w:name w:val="3E16B0517C2E42CBB1C7D820B47A6D9C"/>
    <w:rsid w:val="00FD28E6"/>
  </w:style>
  <w:style w:type="paragraph" w:customStyle="1" w:styleId="9AE56DB790194734B8552A56AAD10250">
    <w:name w:val="9AE56DB790194734B8552A56AAD10250"/>
    <w:rsid w:val="00FD28E6"/>
  </w:style>
  <w:style w:type="paragraph" w:customStyle="1" w:styleId="94F0DE702B644CDB8A0ED0A0986CBE06">
    <w:name w:val="94F0DE702B644CDB8A0ED0A0986CBE06"/>
    <w:rsid w:val="00FD28E6"/>
  </w:style>
  <w:style w:type="paragraph" w:customStyle="1" w:styleId="3403B977123D4F2A82C711A87AD2946B">
    <w:name w:val="3403B977123D4F2A82C711A87AD2946B"/>
    <w:rsid w:val="00FD28E6"/>
  </w:style>
  <w:style w:type="paragraph" w:customStyle="1" w:styleId="A9DD9AD2883349E6A708152E44C6B093">
    <w:name w:val="A9DD9AD2883349E6A708152E44C6B093"/>
    <w:rsid w:val="00FD28E6"/>
  </w:style>
  <w:style w:type="paragraph" w:customStyle="1" w:styleId="A8ABE6BEC789426DB7A30093FD3FBF73">
    <w:name w:val="A8ABE6BEC789426DB7A30093FD3FBF73"/>
    <w:rsid w:val="00FD28E6"/>
  </w:style>
  <w:style w:type="paragraph" w:customStyle="1" w:styleId="0955B792785146BDB6DA1CF04994922B">
    <w:name w:val="0955B792785146BDB6DA1CF04994922B"/>
    <w:rsid w:val="00FD28E6"/>
  </w:style>
  <w:style w:type="paragraph" w:customStyle="1" w:styleId="E2FEDC614ED9461CACE877405D6CB02C">
    <w:name w:val="E2FEDC614ED9461CACE877405D6CB02C"/>
    <w:rsid w:val="00FD28E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06BCDE2BDF249CD9EB8CEA9779E25EE">
    <w:name w:val="306BCDE2BDF249CD9EB8CEA9779E25EE"/>
    <w:rsid w:val="00771F26"/>
  </w:style>
  <w:style w:type="paragraph" w:customStyle="1" w:styleId="18B086AC13C1426B82475CD95FBC5DD3">
    <w:name w:val="18B086AC13C1426B82475CD95FBC5DD3"/>
    <w:rsid w:val="00771F26"/>
  </w:style>
  <w:style w:type="paragraph" w:customStyle="1" w:styleId="F40F58B8837F4057825F38AE49D5E2F2">
    <w:name w:val="F40F58B8837F4057825F38AE49D5E2F2"/>
    <w:rsid w:val="00771F26"/>
  </w:style>
  <w:style w:type="paragraph" w:customStyle="1" w:styleId="B4071EA2D38C4F99A86A6B02601BB882">
    <w:name w:val="B4071EA2D38C4F99A86A6B02601BB882"/>
    <w:rsid w:val="00771F26"/>
  </w:style>
  <w:style w:type="paragraph" w:customStyle="1" w:styleId="29BCE07CE389485F8E3A2613E28D50BA">
    <w:name w:val="29BCE07CE389485F8E3A2613E28D50BA"/>
    <w:rsid w:val="00771F26"/>
  </w:style>
  <w:style w:type="paragraph" w:customStyle="1" w:styleId="96DC3A8883B94A3A9217821C6A632E62">
    <w:name w:val="96DC3A8883B94A3A9217821C6A632E62"/>
    <w:rsid w:val="00771F26"/>
  </w:style>
  <w:style w:type="paragraph" w:customStyle="1" w:styleId="4DE69CB24C53C0449B48F9CFBF48F076">
    <w:name w:val="4DE69CB24C53C0449B48F9CFBF48F076"/>
    <w:rsid w:val="000E3E68"/>
    <w:pPr>
      <w:spacing w:after="0" w:line="240" w:lineRule="auto"/>
    </w:pPr>
    <w:rPr>
      <w:sz w:val="24"/>
      <w:szCs w:val="24"/>
      <w:lang w:eastAsia="ja-JP"/>
    </w:rPr>
  </w:style>
  <w:style w:type="paragraph" w:customStyle="1" w:styleId="C0061CDBDFB3534C8BAA447707149065">
    <w:name w:val="C0061CDBDFB3534C8BAA447707149065"/>
    <w:rsid w:val="000E3E68"/>
    <w:pPr>
      <w:spacing w:after="0" w:line="240" w:lineRule="auto"/>
    </w:pPr>
    <w:rPr>
      <w:sz w:val="24"/>
      <w:szCs w:val="24"/>
      <w:lang w:eastAsia="ja-JP"/>
    </w:rPr>
  </w:style>
  <w:style w:type="paragraph" w:customStyle="1" w:styleId="575A775D1B282B4596B20445CFA1B4A2">
    <w:name w:val="575A775D1B282B4596B20445CFA1B4A2"/>
    <w:rsid w:val="000E3E68"/>
    <w:pPr>
      <w:spacing w:after="0" w:line="240" w:lineRule="auto"/>
    </w:pPr>
    <w:rPr>
      <w:sz w:val="24"/>
      <w:szCs w:val="24"/>
      <w:lang w:eastAsia="ja-JP"/>
    </w:rPr>
  </w:style>
  <w:style w:type="paragraph" w:customStyle="1" w:styleId="0F49083E868DDB4492A64298940A819B">
    <w:name w:val="0F49083E868DDB4492A64298940A819B"/>
    <w:rsid w:val="000E3E68"/>
    <w:pPr>
      <w:spacing w:after="0" w:line="240" w:lineRule="auto"/>
    </w:pPr>
    <w:rPr>
      <w:sz w:val="24"/>
      <w:szCs w:val="24"/>
      <w:lang w:eastAsia="ja-JP"/>
    </w:rPr>
  </w:style>
  <w:style w:type="paragraph" w:customStyle="1" w:styleId="4CED49FE92300E4A8D86373F37E9DA25">
    <w:name w:val="4CED49FE92300E4A8D86373F37E9DA25"/>
    <w:rsid w:val="000E3E68"/>
    <w:pPr>
      <w:spacing w:after="0" w:line="240" w:lineRule="auto"/>
    </w:pPr>
    <w:rPr>
      <w:sz w:val="24"/>
      <w:szCs w:val="24"/>
      <w:lang w:eastAsia="ja-JP"/>
    </w:rPr>
  </w:style>
  <w:style w:type="paragraph" w:customStyle="1" w:styleId="C3404019386A114786CCA81D95006371">
    <w:name w:val="C3404019386A114786CCA81D95006371"/>
    <w:rsid w:val="000E3E68"/>
    <w:pPr>
      <w:spacing w:after="0" w:line="240" w:lineRule="auto"/>
    </w:pPr>
    <w:rPr>
      <w:sz w:val="24"/>
      <w:szCs w:val="24"/>
      <w:lang w:eastAsia="ja-JP"/>
    </w:rPr>
  </w:style>
  <w:style w:type="paragraph" w:customStyle="1" w:styleId="7554C9251F01614FBD75ECA4F5BEF6FE">
    <w:name w:val="7554C9251F01614FBD75ECA4F5BEF6FE"/>
    <w:rsid w:val="000E3E68"/>
    <w:pPr>
      <w:spacing w:after="0" w:line="240" w:lineRule="auto"/>
    </w:pPr>
    <w:rPr>
      <w:sz w:val="24"/>
      <w:szCs w:val="24"/>
      <w:lang w:eastAsia="ja-JP"/>
    </w:rPr>
  </w:style>
  <w:style w:type="paragraph" w:customStyle="1" w:styleId="AC646521776C2E459FD9383F21A13F03">
    <w:name w:val="AC646521776C2E459FD9383F21A13F03"/>
    <w:rsid w:val="000E3E68"/>
    <w:pPr>
      <w:spacing w:after="0" w:line="240" w:lineRule="auto"/>
    </w:pPr>
    <w:rPr>
      <w:sz w:val="24"/>
      <w:szCs w:val="24"/>
      <w:lang w:eastAsia="ja-JP"/>
    </w:rPr>
  </w:style>
  <w:style w:type="paragraph" w:customStyle="1" w:styleId="456F741120EA4642AB44FF267D43E759">
    <w:name w:val="456F741120EA4642AB44FF267D43E759"/>
    <w:rsid w:val="00FD28E6"/>
  </w:style>
  <w:style w:type="paragraph" w:customStyle="1" w:styleId="8D30539947FA45A498A4E5306F23B298">
    <w:name w:val="8D30539947FA45A498A4E5306F23B298"/>
    <w:rsid w:val="00FD28E6"/>
  </w:style>
  <w:style w:type="paragraph" w:customStyle="1" w:styleId="3E16B0517C2E42CBB1C7D820B47A6D9C">
    <w:name w:val="3E16B0517C2E42CBB1C7D820B47A6D9C"/>
    <w:rsid w:val="00FD28E6"/>
  </w:style>
  <w:style w:type="paragraph" w:customStyle="1" w:styleId="9AE56DB790194734B8552A56AAD10250">
    <w:name w:val="9AE56DB790194734B8552A56AAD10250"/>
    <w:rsid w:val="00FD28E6"/>
  </w:style>
  <w:style w:type="paragraph" w:customStyle="1" w:styleId="94F0DE702B644CDB8A0ED0A0986CBE06">
    <w:name w:val="94F0DE702B644CDB8A0ED0A0986CBE06"/>
    <w:rsid w:val="00FD28E6"/>
  </w:style>
  <w:style w:type="paragraph" w:customStyle="1" w:styleId="3403B977123D4F2A82C711A87AD2946B">
    <w:name w:val="3403B977123D4F2A82C711A87AD2946B"/>
    <w:rsid w:val="00FD28E6"/>
  </w:style>
  <w:style w:type="paragraph" w:customStyle="1" w:styleId="A9DD9AD2883349E6A708152E44C6B093">
    <w:name w:val="A9DD9AD2883349E6A708152E44C6B093"/>
    <w:rsid w:val="00FD28E6"/>
  </w:style>
  <w:style w:type="paragraph" w:customStyle="1" w:styleId="A8ABE6BEC789426DB7A30093FD3FBF73">
    <w:name w:val="A8ABE6BEC789426DB7A30093FD3FBF73"/>
    <w:rsid w:val="00FD28E6"/>
  </w:style>
  <w:style w:type="paragraph" w:customStyle="1" w:styleId="0955B792785146BDB6DA1CF04994922B">
    <w:name w:val="0955B792785146BDB6DA1CF04994922B"/>
    <w:rsid w:val="00FD28E6"/>
  </w:style>
  <w:style w:type="paragraph" w:customStyle="1" w:styleId="E2FEDC614ED9461CACE877405D6CB02C">
    <w:name w:val="E2FEDC614ED9461CACE877405D6CB02C"/>
    <w:rsid w:val="00FD28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4654A-6D29-462E-99B8-94846311E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13</Pages>
  <Words>4473</Words>
  <Characters>23711</Characters>
  <Application>Microsoft Office Word</Application>
  <DocSecurity>0</DocSecurity>
  <Lines>197</Lines>
  <Paragraphs>56</Paragraphs>
  <ScaleCrop>false</ScaleCrop>
  <HeadingPairs>
    <vt:vector size="2" baseType="variant">
      <vt:variant>
        <vt:lpstr>Tittel</vt:lpstr>
      </vt:variant>
      <vt:variant>
        <vt:i4>1</vt:i4>
      </vt:variant>
    </vt:vector>
  </HeadingPairs>
  <TitlesOfParts>
    <vt:vector size="1" baseType="lpstr">
      <vt:lpstr>                                                                                  Næringsstrategi for Åsnes, Sør-Odal, Nord-Odal, Grue, Eidskog og Kongsvinger</vt:lpstr>
    </vt:vector>
  </TitlesOfParts>
  <Company>Hedmark IKT</Company>
  <LinksUpToDate>false</LinksUpToDate>
  <CharactersWithSpaces>28128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Næringsstrategi for Åsnes, Sør-Odal, Nord-Odal, Grue, Eidskog og Kongsvinger</dc:title>
  <dc:creator>Lars Øydvind Gillund</dc:creator>
  <cp:lastModifiedBy>Lars Øydvind Gillund</cp:lastModifiedBy>
  <cp:revision>2</cp:revision>
  <cp:lastPrinted>2017-05-04T09:39:00Z</cp:lastPrinted>
  <dcterms:created xsi:type="dcterms:W3CDTF">2017-05-04T06:28:00Z</dcterms:created>
  <dcterms:modified xsi:type="dcterms:W3CDTF">2017-06-07T07:42:00Z</dcterms:modified>
</cp:coreProperties>
</file>